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0E79" w14:textId="77777777" w:rsidR="00F61377" w:rsidRDefault="00F61377" w:rsidP="00F61377">
      <w:pPr>
        <w:jc w:val="center"/>
        <w:rPr>
          <w:rFonts w:ascii="Arial" w:hAnsi="Arial" w:cs="Arial"/>
          <w:b/>
          <w:sz w:val="28"/>
          <w:szCs w:val="28"/>
          <w:lang w:val="en-GB"/>
        </w:rPr>
      </w:pPr>
      <w:r w:rsidRPr="00F61377">
        <w:rPr>
          <w:rFonts w:ascii="Arial" w:hAnsi="Arial" w:cs="Arial"/>
          <w:b/>
          <w:noProof/>
          <w:sz w:val="28"/>
          <w:szCs w:val="28"/>
          <w:lang w:val="en-GB" w:eastAsia="en-GB"/>
        </w:rPr>
        <mc:AlternateContent>
          <mc:Choice Requires="wps">
            <w:drawing>
              <wp:anchor distT="0" distB="0" distL="114300" distR="114300" simplePos="0" relativeHeight="251661312" behindDoc="0" locked="0" layoutInCell="1" allowOverlap="1" wp14:anchorId="786D0F27" wp14:editId="786D0F28">
                <wp:simplePos x="0" y="0"/>
                <wp:positionH relativeFrom="column">
                  <wp:posOffset>-926432</wp:posOffset>
                </wp:positionH>
                <wp:positionV relativeFrom="paragraph">
                  <wp:posOffset>-498340</wp:posOffset>
                </wp:positionV>
                <wp:extent cx="7808495" cy="493294"/>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8495" cy="493294"/>
                        </a:xfrm>
                        <a:prstGeom prst="rect">
                          <a:avLst/>
                        </a:prstGeom>
                        <a:solidFill>
                          <a:srgbClr val="2F1E4E"/>
                        </a:solidFill>
                        <a:ln w="9525">
                          <a:noFill/>
                          <a:miter lim="800000"/>
                          <a:headEnd/>
                          <a:tailEnd/>
                        </a:ln>
                      </wps:spPr>
                      <wps:txbx>
                        <w:txbxContent>
                          <w:p w14:paraId="786D0F32" w14:textId="77777777" w:rsidR="00F61377" w:rsidRDefault="00F61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D0F27" id="_x0000_t202" coordsize="21600,21600" o:spt="202" path="m,l,21600r21600,l21600,xe">
                <v:stroke joinstyle="miter"/>
                <v:path gradientshapeok="t" o:connecttype="rect"/>
              </v:shapetype>
              <v:shape id="Text Box 2" o:spid="_x0000_s1026" type="#_x0000_t202" style="position:absolute;left:0;text-align:left;margin-left:-72.95pt;margin-top:-39.25pt;width:614.85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" fillcolor="#2f1e4e" stroked="f">
                <v:textbox>
                  <w:txbxContent>
                    <w:p w14:paraId="786D0F32" w14:textId="77777777" w:rsidR="00F61377" w:rsidRDefault="00F61377"/>
                  </w:txbxContent>
                </v:textbox>
              </v:shape>
            </w:pict>
          </mc:Fallback>
        </mc:AlternateContent>
      </w:r>
    </w:p>
    <w:p w14:paraId="786D0E7A" w14:textId="77777777" w:rsidR="00F61377" w:rsidRDefault="009472B1" w:rsidP="00F61377">
      <w:pPr>
        <w:jc w:val="center"/>
        <w:rPr>
          <w:rFonts w:ascii="Arial" w:hAnsi="Arial" w:cs="Arial"/>
          <w:b/>
          <w:sz w:val="28"/>
          <w:szCs w:val="28"/>
          <w:lang w:val="en-GB"/>
        </w:rPr>
      </w:pPr>
      <w:r>
        <w:rPr>
          <w:rFonts w:ascii="Verdana" w:hAnsi="Verdana"/>
          <w:b/>
          <w:noProof/>
          <w:sz w:val="28"/>
          <w:szCs w:val="28"/>
          <w:lang w:val="en-GB" w:eastAsia="en-GB"/>
        </w:rPr>
        <w:drawing>
          <wp:anchor distT="0" distB="0" distL="114300" distR="114300" simplePos="0" relativeHeight="251659264" behindDoc="0" locked="0" layoutInCell="1" allowOverlap="1" wp14:anchorId="786D0F29" wp14:editId="786D0F2A">
            <wp:simplePos x="0" y="0"/>
            <wp:positionH relativeFrom="column">
              <wp:posOffset>3524250</wp:posOffset>
            </wp:positionH>
            <wp:positionV relativeFrom="paragraph">
              <wp:posOffset>12700</wp:posOffset>
            </wp:positionV>
            <wp:extent cx="3162935"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9_VistaLogoNEW_2Col with strapline 10.02.14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935" cy="809625"/>
                    </a:xfrm>
                    <a:prstGeom prst="rect">
                      <a:avLst/>
                    </a:prstGeom>
                  </pic:spPr>
                </pic:pic>
              </a:graphicData>
            </a:graphic>
            <wp14:sizeRelH relativeFrom="page">
              <wp14:pctWidth>0</wp14:pctWidth>
            </wp14:sizeRelH>
            <wp14:sizeRelV relativeFrom="page">
              <wp14:pctHeight>0</wp14:pctHeight>
            </wp14:sizeRelV>
          </wp:anchor>
        </w:drawing>
      </w:r>
    </w:p>
    <w:p w14:paraId="786D0E7B" w14:textId="77777777" w:rsidR="00F61377" w:rsidRDefault="00F61377" w:rsidP="002F14E0">
      <w:pPr>
        <w:rPr>
          <w:rFonts w:ascii="Verdana" w:eastAsiaTheme="minorHAnsi" w:hAnsi="Verdana" w:cstheme="minorBidi"/>
          <w:b/>
          <w:color w:val="FFFFFF" w:themeColor="background1"/>
          <w:sz w:val="44"/>
          <w:szCs w:val="44"/>
          <w:lang w:val="en-GB"/>
        </w:rPr>
      </w:pPr>
    </w:p>
    <w:p w14:paraId="786D0E7C" w14:textId="77777777" w:rsidR="00F61377" w:rsidRDefault="00F61377" w:rsidP="00EA0149">
      <w:pPr>
        <w:rPr>
          <w:rFonts w:ascii="Arial" w:hAnsi="Arial" w:cs="Arial"/>
          <w:b/>
          <w:sz w:val="28"/>
          <w:szCs w:val="28"/>
          <w:lang w:val="en-GB"/>
        </w:rPr>
      </w:pPr>
    </w:p>
    <w:p w14:paraId="786D0E7D" w14:textId="77777777" w:rsidR="00E4188E" w:rsidRDefault="00E4188E" w:rsidP="00F61377">
      <w:pPr>
        <w:jc w:val="center"/>
        <w:rPr>
          <w:rFonts w:ascii="Arial" w:hAnsi="Arial" w:cs="Arial"/>
          <w:b/>
          <w:sz w:val="28"/>
          <w:szCs w:val="28"/>
          <w:lang w:val="en-GB"/>
        </w:rPr>
      </w:pPr>
    </w:p>
    <w:p w14:paraId="786D0E7E" w14:textId="77777777" w:rsidR="00E4188E" w:rsidRPr="00E4188E" w:rsidRDefault="00E4188E" w:rsidP="00E4188E">
      <w:pPr>
        <w:ind w:left="3600" w:hanging="3600"/>
        <w:rPr>
          <w:rFonts w:ascii="Arial" w:hAnsi="Arial" w:cs="Arial"/>
          <w:b/>
          <w:color w:val="F07E1E"/>
          <w:sz w:val="28"/>
          <w:szCs w:val="28"/>
          <w:lang w:val="en-GB"/>
        </w:rPr>
      </w:pPr>
      <w:r w:rsidRPr="00E4188E">
        <w:rPr>
          <w:rFonts w:ascii="Arial" w:hAnsi="Arial" w:cs="Arial"/>
          <w:b/>
          <w:color w:val="F07E1E"/>
          <w:sz w:val="28"/>
          <w:szCs w:val="28"/>
          <w:lang w:val="en-GB"/>
        </w:rPr>
        <w:t>Job Description</w:t>
      </w:r>
    </w:p>
    <w:p w14:paraId="786D0E7F" w14:textId="77777777" w:rsidR="00E4188E" w:rsidRPr="00E4188E" w:rsidRDefault="00E4188E" w:rsidP="00E4188E">
      <w:pPr>
        <w:ind w:left="3600" w:hanging="3600"/>
        <w:rPr>
          <w:rFonts w:ascii="Arial" w:hAnsi="Arial" w:cs="Arial"/>
          <w:b/>
          <w:color w:val="2F1E4E"/>
          <w:sz w:val="28"/>
          <w:szCs w:val="28"/>
          <w:lang w:val="en-GB"/>
        </w:rPr>
      </w:pPr>
    </w:p>
    <w:p w14:paraId="786D0E80" w14:textId="77777777" w:rsidR="00E4188E" w:rsidRPr="00E4188E" w:rsidRDefault="00E4188E" w:rsidP="00E4188E">
      <w:pPr>
        <w:ind w:left="3600" w:hanging="3600"/>
        <w:rPr>
          <w:rFonts w:ascii="Arial" w:hAnsi="Arial" w:cs="Arial"/>
          <w:b/>
          <w:color w:val="2F1E4E"/>
          <w:sz w:val="28"/>
          <w:szCs w:val="28"/>
          <w:lang w:val="en-GB"/>
        </w:rPr>
      </w:pPr>
      <w:r w:rsidRPr="00956BD6">
        <w:rPr>
          <w:rFonts w:ascii="Arial" w:hAnsi="Arial" w:cs="Arial"/>
          <w:b/>
          <w:color w:val="F07E1E"/>
          <w:sz w:val="28"/>
          <w:szCs w:val="28"/>
          <w:lang w:val="en-GB"/>
        </w:rPr>
        <w:t xml:space="preserve">Job Title: </w:t>
      </w:r>
      <w:r w:rsidR="00EA0149">
        <w:rPr>
          <w:rFonts w:ascii="Arial" w:hAnsi="Arial" w:cs="Arial"/>
          <w:b/>
          <w:color w:val="2F1E4E"/>
          <w:sz w:val="28"/>
          <w:szCs w:val="28"/>
          <w:lang w:val="en-GB"/>
        </w:rPr>
        <w:tab/>
      </w:r>
      <w:r w:rsidR="007F6F56">
        <w:rPr>
          <w:rFonts w:ascii="Arial" w:hAnsi="Arial" w:cs="Arial"/>
          <w:b/>
          <w:color w:val="2F1E4E"/>
          <w:sz w:val="28"/>
          <w:szCs w:val="28"/>
          <w:lang w:val="en-GB"/>
        </w:rPr>
        <w:t>Community Support Worker</w:t>
      </w:r>
    </w:p>
    <w:p w14:paraId="786D0E81" w14:textId="77777777" w:rsidR="00E4188E" w:rsidRPr="00E4188E" w:rsidRDefault="00E4188E" w:rsidP="00E4188E">
      <w:pPr>
        <w:ind w:left="3600" w:hanging="3600"/>
        <w:rPr>
          <w:rFonts w:ascii="Arial" w:hAnsi="Arial" w:cs="Arial"/>
          <w:b/>
          <w:color w:val="2F1E4E"/>
          <w:sz w:val="28"/>
          <w:szCs w:val="28"/>
          <w:lang w:val="en-GB"/>
        </w:rPr>
      </w:pPr>
    </w:p>
    <w:p w14:paraId="786D0E82" w14:textId="77777777" w:rsidR="00E4188E" w:rsidRPr="00E4188E" w:rsidRDefault="00E4188E" w:rsidP="00E4188E">
      <w:pPr>
        <w:ind w:left="3600" w:hanging="3600"/>
        <w:rPr>
          <w:rFonts w:ascii="Arial" w:hAnsi="Arial" w:cs="Arial"/>
          <w:b/>
          <w:color w:val="2F1E4E"/>
          <w:sz w:val="28"/>
          <w:szCs w:val="28"/>
          <w:lang w:val="en-GB"/>
        </w:rPr>
      </w:pPr>
      <w:r w:rsidRPr="00956BD6">
        <w:rPr>
          <w:rFonts w:ascii="Arial" w:hAnsi="Arial" w:cs="Arial"/>
          <w:b/>
          <w:color w:val="F07E1E"/>
          <w:sz w:val="28"/>
          <w:szCs w:val="28"/>
          <w:lang w:val="en-GB"/>
        </w:rPr>
        <w:t>Department:</w:t>
      </w:r>
      <w:r w:rsidR="007F6F56">
        <w:rPr>
          <w:rFonts w:ascii="Arial" w:hAnsi="Arial" w:cs="Arial"/>
          <w:b/>
          <w:color w:val="2F1E4E"/>
          <w:sz w:val="28"/>
          <w:szCs w:val="28"/>
          <w:lang w:val="en-GB"/>
        </w:rPr>
        <w:tab/>
        <w:t xml:space="preserve">Deafblind </w:t>
      </w:r>
      <w:r w:rsidR="00D83E60">
        <w:rPr>
          <w:rFonts w:ascii="Arial" w:hAnsi="Arial" w:cs="Arial"/>
          <w:b/>
          <w:color w:val="2F1E4E"/>
          <w:sz w:val="28"/>
          <w:szCs w:val="28"/>
          <w:lang w:val="en-GB"/>
        </w:rPr>
        <w:t>Services</w:t>
      </w:r>
    </w:p>
    <w:p w14:paraId="786D0E83" w14:textId="77777777" w:rsidR="00E4188E" w:rsidRDefault="00E4188E" w:rsidP="00903711">
      <w:pPr>
        <w:ind w:left="3600" w:hanging="3600"/>
        <w:rPr>
          <w:rFonts w:ascii="Verdana" w:hAnsi="Verdana" w:cs="Arial"/>
          <w:b/>
          <w:color w:val="2F1E4E"/>
          <w:sz w:val="28"/>
          <w:szCs w:val="28"/>
          <w:lang w:val="en-GB"/>
        </w:rPr>
      </w:pPr>
    </w:p>
    <w:p w14:paraId="786D0E84" w14:textId="77777777" w:rsidR="00E4188E" w:rsidRPr="00E4188E" w:rsidRDefault="00E4188E" w:rsidP="00E4188E">
      <w:pPr>
        <w:spacing w:after="120" w:line="276" w:lineRule="auto"/>
        <w:jc w:val="both"/>
        <w:rPr>
          <w:rFonts w:ascii="Arial" w:hAnsi="Arial" w:cs="Arial"/>
          <w:b/>
          <w:sz w:val="28"/>
          <w:szCs w:val="28"/>
          <w:lang w:val="en-GB" w:eastAsia="en-GB"/>
        </w:rPr>
      </w:pPr>
    </w:p>
    <w:p w14:paraId="786D0E85" w14:textId="77777777" w:rsidR="00E4188E" w:rsidRPr="00E4188E" w:rsidRDefault="00451651" w:rsidP="00E4188E">
      <w:pPr>
        <w:spacing w:after="120" w:line="276" w:lineRule="auto"/>
        <w:jc w:val="both"/>
        <w:rPr>
          <w:rFonts w:ascii="Arial" w:hAnsi="Arial" w:cs="Arial"/>
          <w:b/>
          <w:color w:val="F07E1E"/>
          <w:sz w:val="28"/>
          <w:szCs w:val="28"/>
          <w:lang w:val="en-GB" w:eastAsia="en-GB"/>
        </w:rPr>
      </w:pPr>
      <w:r>
        <w:rPr>
          <w:rFonts w:ascii="Arial" w:hAnsi="Arial" w:cs="Arial"/>
          <w:b/>
          <w:color w:val="F07E1E"/>
          <w:sz w:val="28"/>
          <w:szCs w:val="28"/>
          <w:lang w:val="en-GB" w:eastAsia="en-GB"/>
        </w:rPr>
        <w:t>Primary Objectives</w:t>
      </w:r>
      <w:r w:rsidR="00E4188E" w:rsidRPr="00E4188E">
        <w:rPr>
          <w:rFonts w:ascii="Arial" w:hAnsi="Arial" w:cs="Arial"/>
          <w:b/>
          <w:color w:val="F07E1E"/>
          <w:sz w:val="28"/>
          <w:szCs w:val="28"/>
          <w:lang w:val="en-GB" w:eastAsia="en-GB"/>
        </w:rPr>
        <w:t>:</w:t>
      </w:r>
    </w:p>
    <w:p w14:paraId="786D0E86" w14:textId="77777777" w:rsidR="007F6F56" w:rsidRDefault="007F6F56" w:rsidP="00D83E60">
      <w:pPr>
        <w:spacing w:after="120" w:line="276" w:lineRule="auto"/>
        <w:jc w:val="both"/>
        <w:rPr>
          <w:rFonts w:ascii="Arial" w:hAnsi="Arial" w:cs="Arial"/>
          <w:bCs/>
          <w:color w:val="2F1E4E"/>
          <w:sz w:val="28"/>
          <w:szCs w:val="28"/>
          <w:lang w:val="en-GB" w:eastAsia="en-GB"/>
        </w:rPr>
      </w:pPr>
      <w:r w:rsidRPr="007F6F56">
        <w:rPr>
          <w:rFonts w:ascii="Arial" w:hAnsi="Arial" w:cs="Arial"/>
          <w:bCs/>
          <w:color w:val="2F1E4E"/>
          <w:sz w:val="28"/>
          <w:szCs w:val="28"/>
          <w:lang w:val="en-GB" w:eastAsia="en-GB"/>
        </w:rPr>
        <w:t>To support people who have a sight and hearing loss or sight loss and an additional disability to become as independent as possible through supporting individual choice and control.</w:t>
      </w:r>
    </w:p>
    <w:p w14:paraId="786D0E87" w14:textId="77777777" w:rsidR="00D83E60" w:rsidRPr="00D83E60" w:rsidRDefault="00D83E60" w:rsidP="00D83E60">
      <w:pPr>
        <w:spacing w:after="120" w:line="276" w:lineRule="auto"/>
        <w:jc w:val="both"/>
        <w:rPr>
          <w:rFonts w:ascii="Arial" w:hAnsi="Arial" w:cs="Arial"/>
          <w:b/>
          <w:color w:val="F07E1E"/>
          <w:sz w:val="28"/>
          <w:szCs w:val="28"/>
          <w:lang w:val="en-GB" w:eastAsia="en-GB"/>
        </w:rPr>
      </w:pPr>
    </w:p>
    <w:p w14:paraId="786D0E88" w14:textId="77777777" w:rsidR="007F6F56" w:rsidRDefault="00D83E60" w:rsidP="007F6F56">
      <w:pPr>
        <w:spacing w:after="120" w:line="276" w:lineRule="auto"/>
        <w:jc w:val="both"/>
        <w:rPr>
          <w:rFonts w:ascii="Arial" w:hAnsi="Arial" w:cs="Arial"/>
          <w:b/>
          <w:color w:val="F07E1E"/>
          <w:sz w:val="28"/>
          <w:szCs w:val="28"/>
          <w:lang w:val="en-GB" w:eastAsia="en-GB"/>
        </w:rPr>
      </w:pPr>
      <w:r w:rsidRPr="00D83E60">
        <w:rPr>
          <w:rFonts w:ascii="Arial" w:hAnsi="Arial" w:cs="Arial"/>
          <w:b/>
          <w:color w:val="F07E1E"/>
          <w:sz w:val="28"/>
          <w:szCs w:val="28"/>
          <w:lang w:val="en-GB" w:eastAsia="en-GB"/>
        </w:rPr>
        <w:t>Main Responsibilities</w:t>
      </w:r>
    </w:p>
    <w:p w14:paraId="786D0E89" w14:textId="77777777" w:rsidR="007F6F56" w:rsidRPr="007F6F56" w:rsidRDefault="007F6F56" w:rsidP="007F6F56">
      <w:pPr>
        <w:spacing w:after="120" w:line="276" w:lineRule="auto"/>
        <w:rPr>
          <w:rFonts w:ascii="Arial" w:hAnsi="Arial" w:cs="Arial"/>
          <w:b/>
          <w:color w:val="2F1E4E"/>
          <w:sz w:val="28"/>
          <w:szCs w:val="28"/>
          <w:lang w:val="en-GB" w:eastAsia="en-GB"/>
        </w:rPr>
      </w:pPr>
      <w:r w:rsidRPr="007F6F56">
        <w:rPr>
          <w:rFonts w:ascii="Arial" w:hAnsi="Arial" w:cs="Arial"/>
          <w:color w:val="2F1E4E"/>
          <w:sz w:val="28"/>
          <w:szCs w:val="28"/>
          <w:lang w:val="en-GB" w:eastAsia="en-GB"/>
        </w:rPr>
        <w:t>1.</w:t>
      </w:r>
      <w:r w:rsidRPr="007F6F56">
        <w:rPr>
          <w:rFonts w:ascii="Arial" w:hAnsi="Arial" w:cs="Arial"/>
          <w:b/>
          <w:color w:val="2F1E4E"/>
          <w:sz w:val="28"/>
          <w:szCs w:val="28"/>
          <w:lang w:val="en-GB" w:eastAsia="en-GB"/>
        </w:rPr>
        <w:t xml:space="preserve"> </w:t>
      </w:r>
      <w:r w:rsidRPr="007F6F56">
        <w:rPr>
          <w:rFonts w:ascii="Arial" w:hAnsi="Arial" w:cs="Arial"/>
          <w:b/>
          <w:color w:val="2F1E4E"/>
          <w:sz w:val="28"/>
          <w:szCs w:val="28"/>
          <w:lang w:val="en-GB" w:eastAsia="en-GB"/>
        </w:rPr>
        <w:tab/>
      </w:r>
      <w:r w:rsidRPr="007F6F56">
        <w:rPr>
          <w:rFonts w:ascii="Arial" w:hAnsi="Arial" w:cs="Arial"/>
          <w:color w:val="2F1E4E"/>
          <w:sz w:val="28"/>
          <w:szCs w:val="28"/>
          <w:lang w:val="en-GB" w:eastAsia="en-GB"/>
        </w:rPr>
        <w:t xml:space="preserve">To work on an individual basis with people who have sight and hearing loss and may </w:t>
      </w:r>
      <w:proofErr w:type="gramStart"/>
      <w:r w:rsidRPr="007F6F56">
        <w:rPr>
          <w:rFonts w:ascii="Arial" w:hAnsi="Arial" w:cs="Arial"/>
          <w:color w:val="2F1E4E"/>
          <w:sz w:val="28"/>
          <w:szCs w:val="28"/>
          <w:lang w:val="en-GB" w:eastAsia="en-GB"/>
        </w:rPr>
        <w:t>have  additional</w:t>
      </w:r>
      <w:proofErr w:type="gramEnd"/>
      <w:r w:rsidRPr="007F6F56">
        <w:rPr>
          <w:rFonts w:ascii="Arial" w:hAnsi="Arial" w:cs="Arial"/>
          <w:color w:val="2F1E4E"/>
          <w:sz w:val="28"/>
          <w:szCs w:val="28"/>
          <w:lang w:val="en-GB" w:eastAsia="en-GB"/>
        </w:rPr>
        <w:t xml:space="preserve"> disability to enable people to express choice and control when accessing community facilities through the individuals choice.</w:t>
      </w:r>
    </w:p>
    <w:p w14:paraId="786D0E8A"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2.     Principles of </w:t>
      </w:r>
      <w:proofErr w:type="gramStart"/>
      <w:r w:rsidRPr="007F6F56">
        <w:rPr>
          <w:rFonts w:ascii="Arial" w:hAnsi="Arial" w:cs="Arial"/>
          <w:color w:val="2F1E4E"/>
          <w:sz w:val="28"/>
          <w:szCs w:val="28"/>
        </w:rPr>
        <w:t xml:space="preserve">Person </w:t>
      </w:r>
      <w:r w:rsidR="0022652A" w:rsidRPr="007F6F56">
        <w:rPr>
          <w:rFonts w:ascii="Arial" w:hAnsi="Arial" w:cs="Arial"/>
          <w:color w:val="2F1E4E"/>
          <w:sz w:val="28"/>
          <w:szCs w:val="28"/>
        </w:rPr>
        <w:t>Centered</w:t>
      </w:r>
      <w:proofErr w:type="gramEnd"/>
      <w:r w:rsidRPr="007F6F56">
        <w:rPr>
          <w:rFonts w:ascii="Arial" w:hAnsi="Arial" w:cs="Arial"/>
          <w:color w:val="2F1E4E"/>
          <w:sz w:val="28"/>
          <w:szCs w:val="28"/>
        </w:rPr>
        <w:t xml:space="preserve"> Support </w:t>
      </w:r>
    </w:p>
    <w:p w14:paraId="786D0E8B" w14:textId="77777777" w:rsidR="007F6F56" w:rsidRPr="007F6F56" w:rsidRDefault="007F6F56" w:rsidP="007F6F56">
      <w:pPr>
        <w:jc w:val="both"/>
        <w:rPr>
          <w:rFonts w:ascii="Arial" w:hAnsi="Arial" w:cs="Arial"/>
          <w:color w:val="2F1E4E"/>
          <w:sz w:val="28"/>
          <w:szCs w:val="28"/>
        </w:rPr>
      </w:pPr>
    </w:p>
    <w:p w14:paraId="786D0E8C"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The holder of this post is required to carry out enablement support as described by the purchaser.  The Community Support Officer should always ask the individual what is required on a </w:t>
      </w:r>
      <w:proofErr w:type="gramStart"/>
      <w:r w:rsidRPr="007F6F56">
        <w:rPr>
          <w:rFonts w:ascii="Arial" w:hAnsi="Arial" w:cs="Arial"/>
          <w:color w:val="2F1E4E"/>
          <w:sz w:val="28"/>
          <w:szCs w:val="28"/>
        </w:rPr>
        <w:t>visit by visit</w:t>
      </w:r>
      <w:proofErr w:type="gramEnd"/>
      <w:r w:rsidRPr="007F6F56">
        <w:rPr>
          <w:rFonts w:ascii="Arial" w:hAnsi="Arial" w:cs="Arial"/>
          <w:color w:val="2F1E4E"/>
          <w:sz w:val="28"/>
          <w:szCs w:val="28"/>
        </w:rPr>
        <w:t xml:space="preserve"> basis and act upon the person’s choice.  The Community Support Officer must not under any circumstances make decisions about what is required without full consultation with the person they are supporting.</w:t>
      </w:r>
    </w:p>
    <w:p w14:paraId="786D0E8D" w14:textId="77777777" w:rsidR="007F6F56" w:rsidRPr="007F6F56" w:rsidRDefault="007F6F56" w:rsidP="007F6F56">
      <w:pPr>
        <w:jc w:val="both"/>
        <w:rPr>
          <w:rFonts w:ascii="Arial" w:hAnsi="Arial" w:cs="Arial"/>
          <w:color w:val="2F1E4E"/>
          <w:sz w:val="28"/>
          <w:szCs w:val="28"/>
        </w:rPr>
      </w:pPr>
    </w:p>
    <w:p w14:paraId="786D0E8E"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3. To work with people within their own homes or transport service users to agreed destinations.</w:t>
      </w:r>
    </w:p>
    <w:p w14:paraId="786D0E8F" w14:textId="77777777" w:rsidR="007F6F56" w:rsidRPr="007F6F56" w:rsidRDefault="007F6F56" w:rsidP="007F6F56">
      <w:pPr>
        <w:jc w:val="both"/>
        <w:rPr>
          <w:rFonts w:ascii="Arial" w:hAnsi="Arial" w:cs="Arial"/>
          <w:color w:val="2F1E4E"/>
          <w:sz w:val="28"/>
          <w:szCs w:val="28"/>
        </w:rPr>
      </w:pPr>
    </w:p>
    <w:p w14:paraId="786D0E90"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4. Travel to support people to access their community through their preferred method of travel, this might be by car, walking or public transport</w:t>
      </w:r>
    </w:p>
    <w:p w14:paraId="786D0E91" w14:textId="77777777" w:rsidR="007F6F56" w:rsidRPr="007F6F56" w:rsidRDefault="007F6F56" w:rsidP="007F6F56">
      <w:pPr>
        <w:jc w:val="both"/>
        <w:rPr>
          <w:rFonts w:ascii="Arial" w:hAnsi="Arial" w:cs="Arial"/>
          <w:color w:val="2F1E4E"/>
          <w:sz w:val="28"/>
          <w:szCs w:val="28"/>
        </w:rPr>
      </w:pPr>
    </w:p>
    <w:p w14:paraId="786D0E92"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5. Shopping – Enabling people with </w:t>
      </w:r>
      <w:proofErr w:type="spellStart"/>
      <w:r w:rsidRPr="007F6F56">
        <w:rPr>
          <w:rFonts w:ascii="Arial" w:hAnsi="Arial" w:cs="Arial"/>
          <w:color w:val="2F1E4E"/>
          <w:sz w:val="28"/>
          <w:szCs w:val="28"/>
        </w:rPr>
        <w:t>sightloss</w:t>
      </w:r>
      <w:proofErr w:type="spellEnd"/>
      <w:r w:rsidRPr="007F6F56">
        <w:rPr>
          <w:rFonts w:ascii="Arial" w:hAnsi="Arial" w:cs="Arial"/>
          <w:color w:val="2F1E4E"/>
          <w:sz w:val="28"/>
          <w:szCs w:val="28"/>
        </w:rPr>
        <w:t xml:space="preserve"> and additional disability to access shops as requested by the purchaser, and to provide audio </w:t>
      </w:r>
      <w:r w:rsidRPr="007F6F56">
        <w:rPr>
          <w:rFonts w:ascii="Arial" w:hAnsi="Arial" w:cs="Arial"/>
          <w:color w:val="2F1E4E"/>
          <w:sz w:val="28"/>
          <w:szCs w:val="28"/>
        </w:rPr>
        <w:lastRenderedPageBreak/>
        <w:t>description to the person about what is available to enable the person to exercise personal choice.</w:t>
      </w:r>
    </w:p>
    <w:p w14:paraId="786D0E93" w14:textId="77777777" w:rsidR="007F6F56" w:rsidRPr="007F6F56" w:rsidRDefault="007F6F56" w:rsidP="007F6F56">
      <w:pPr>
        <w:jc w:val="both"/>
        <w:rPr>
          <w:rFonts w:ascii="Arial" w:hAnsi="Arial" w:cs="Arial"/>
          <w:color w:val="2F1E4E"/>
          <w:sz w:val="28"/>
          <w:szCs w:val="28"/>
        </w:rPr>
      </w:pPr>
    </w:p>
    <w:p w14:paraId="786D0E94"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6. Finance –Enabling the individual to manage their money, ensuring choice and control. Any financial letters, statements and other correspondence, loan applications </w:t>
      </w:r>
      <w:r w:rsidR="0022652A" w:rsidRPr="007F6F56">
        <w:rPr>
          <w:rFonts w:ascii="Arial" w:hAnsi="Arial" w:cs="Arial"/>
          <w:color w:val="2F1E4E"/>
          <w:sz w:val="28"/>
          <w:szCs w:val="28"/>
        </w:rPr>
        <w:t>etc.</w:t>
      </w:r>
      <w:r w:rsidRPr="007F6F56">
        <w:rPr>
          <w:rFonts w:ascii="Arial" w:hAnsi="Arial" w:cs="Arial"/>
          <w:color w:val="2F1E4E"/>
          <w:sz w:val="28"/>
          <w:szCs w:val="28"/>
        </w:rPr>
        <w:t xml:space="preserve">, must be read verbatim to ensure that the individual has all the information required to make an informed choice, in relation to their financial affairs.  </w:t>
      </w:r>
    </w:p>
    <w:p w14:paraId="786D0E95" w14:textId="77777777" w:rsidR="007F6F56" w:rsidRPr="007F6F56" w:rsidRDefault="007F6F56" w:rsidP="007F6F56">
      <w:pPr>
        <w:jc w:val="both"/>
        <w:rPr>
          <w:rFonts w:ascii="Arial" w:hAnsi="Arial" w:cs="Arial"/>
          <w:color w:val="2F1E4E"/>
          <w:sz w:val="28"/>
          <w:szCs w:val="28"/>
        </w:rPr>
      </w:pPr>
    </w:p>
    <w:p w14:paraId="786D0E96"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7. Community – Enabling the individual to access their own community, ensuring that the person’s choice is exercised fully.</w:t>
      </w:r>
    </w:p>
    <w:p w14:paraId="786D0E97" w14:textId="77777777" w:rsidR="007F6F56" w:rsidRPr="007F6F56" w:rsidRDefault="007F6F56" w:rsidP="007F6F56">
      <w:pPr>
        <w:jc w:val="both"/>
        <w:rPr>
          <w:rFonts w:ascii="Arial" w:hAnsi="Arial" w:cs="Arial"/>
          <w:color w:val="2F1E4E"/>
          <w:sz w:val="28"/>
          <w:szCs w:val="28"/>
        </w:rPr>
      </w:pPr>
    </w:p>
    <w:p w14:paraId="786D0E98"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8. Communication – Enabling the person to communicate as fully as possible, in any given situation.  </w:t>
      </w:r>
      <w:proofErr w:type="gramStart"/>
      <w:r w:rsidRPr="007F6F56">
        <w:rPr>
          <w:rFonts w:ascii="Arial" w:hAnsi="Arial" w:cs="Arial"/>
          <w:color w:val="2F1E4E"/>
          <w:sz w:val="28"/>
          <w:szCs w:val="28"/>
        </w:rPr>
        <w:t>Ensuring that at all times</w:t>
      </w:r>
      <w:proofErr w:type="gramEnd"/>
      <w:r w:rsidRPr="007F6F56">
        <w:rPr>
          <w:rFonts w:ascii="Arial" w:hAnsi="Arial" w:cs="Arial"/>
          <w:color w:val="2F1E4E"/>
          <w:sz w:val="28"/>
          <w:szCs w:val="28"/>
        </w:rPr>
        <w:t xml:space="preserve"> the individual is fully informed at any meeting.  Providing access to written communication, either email, text, letters etc.</w:t>
      </w:r>
    </w:p>
    <w:p w14:paraId="786D0E99"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 </w:t>
      </w:r>
    </w:p>
    <w:p w14:paraId="786D0E9A"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9. Interpretation – Enabling the person to participate fully in any conversation about or regarding the individual who is being supported.</w:t>
      </w:r>
    </w:p>
    <w:p w14:paraId="786D0E9B" w14:textId="77777777" w:rsidR="007F6F56" w:rsidRPr="007F6F56" w:rsidRDefault="007F6F56" w:rsidP="007F6F56">
      <w:pPr>
        <w:jc w:val="both"/>
        <w:rPr>
          <w:rFonts w:ascii="Arial" w:hAnsi="Arial" w:cs="Arial"/>
          <w:color w:val="2F1E4E"/>
          <w:sz w:val="28"/>
          <w:szCs w:val="28"/>
        </w:rPr>
      </w:pPr>
    </w:p>
    <w:p w14:paraId="786D0E9C"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10. Recreational Activities – Enabling the person to access recreational activities of their choice.</w:t>
      </w:r>
    </w:p>
    <w:p w14:paraId="786D0E9D" w14:textId="77777777" w:rsidR="007F6F56" w:rsidRPr="007F6F56" w:rsidRDefault="007F6F56" w:rsidP="007F6F56">
      <w:pPr>
        <w:jc w:val="both"/>
        <w:rPr>
          <w:rFonts w:ascii="Arial" w:hAnsi="Arial" w:cs="Arial"/>
          <w:color w:val="2F1E4E"/>
          <w:sz w:val="28"/>
          <w:szCs w:val="28"/>
        </w:rPr>
      </w:pPr>
    </w:p>
    <w:p w14:paraId="786D0E9E"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11. </w:t>
      </w:r>
      <w:proofErr w:type="spellStart"/>
      <w:r w:rsidRPr="007F6F56">
        <w:rPr>
          <w:rFonts w:ascii="Arial" w:hAnsi="Arial" w:cs="Arial"/>
          <w:color w:val="2F1E4E"/>
          <w:sz w:val="28"/>
          <w:szCs w:val="28"/>
        </w:rPr>
        <w:t>Socialising</w:t>
      </w:r>
      <w:proofErr w:type="spellEnd"/>
      <w:r w:rsidRPr="007F6F56">
        <w:rPr>
          <w:rFonts w:ascii="Arial" w:hAnsi="Arial" w:cs="Arial"/>
          <w:color w:val="2F1E4E"/>
          <w:sz w:val="28"/>
          <w:szCs w:val="28"/>
        </w:rPr>
        <w:t xml:space="preserve"> – Enabling the person to </w:t>
      </w:r>
      <w:proofErr w:type="spellStart"/>
      <w:r w:rsidRPr="007F6F56">
        <w:rPr>
          <w:rFonts w:ascii="Arial" w:hAnsi="Arial" w:cs="Arial"/>
          <w:color w:val="2F1E4E"/>
          <w:sz w:val="28"/>
          <w:szCs w:val="28"/>
        </w:rPr>
        <w:t>socialise</w:t>
      </w:r>
      <w:proofErr w:type="spellEnd"/>
      <w:r w:rsidRPr="007F6F56">
        <w:rPr>
          <w:rFonts w:ascii="Arial" w:hAnsi="Arial" w:cs="Arial"/>
          <w:color w:val="2F1E4E"/>
          <w:sz w:val="28"/>
          <w:szCs w:val="28"/>
        </w:rPr>
        <w:t xml:space="preserve"> as much as they wish within the confines of the service.</w:t>
      </w:r>
    </w:p>
    <w:p w14:paraId="786D0E9F" w14:textId="77777777" w:rsidR="007F6F56" w:rsidRPr="007F6F56" w:rsidRDefault="007F6F56" w:rsidP="007F6F56">
      <w:pPr>
        <w:jc w:val="both"/>
        <w:rPr>
          <w:rFonts w:ascii="Arial" w:hAnsi="Arial" w:cs="Arial"/>
          <w:color w:val="2F1E4E"/>
          <w:sz w:val="28"/>
          <w:szCs w:val="28"/>
        </w:rPr>
      </w:pPr>
    </w:p>
    <w:p w14:paraId="786D0EA0"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12.  To be punctual for appointments and </w:t>
      </w:r>
      <w:proofErr w:type="gramStart"/>
      <w:r w:rsidRPr="007F6F56">
        <w:rPr>
          <w:rFonts w:ascii="Arial" w:hAnsi="Arial" w:cs="Arial"/>
          <w:color w:val="2F1E4E"/>
          <w:sz w:val="28"/>
          <w:szCs w:val="28"/>
        </w:rPr>
        <w:t>keep to timescales on work schedule at all times</w:t>
      </w:r>
      <w:proofErr w:type="gramEnd"/>
      <w:r w:rsidRPr="007F6F56">
        <w:rPr>
          <w:rFonts w:ascii="Arial" w:hAnsi="Arial" w:cs="Arial"/>
          <w:color w:val="2F1E4E"/>
          <w:sz w:val="28"/>
          <w:szCs w:val="28"/>
        </w:rPr>
        <w:t>.</w:t>
      </w:r>
    </w:p>
    <w:p w14:paraId="786D0EA1" w14:textId="77777777" w:rsidR="007F6F56" w:rsidRPr="007F6F56" w:rsidRDefault="007F6F56" w:rsidP="007F6F56">
      <w:pPr>
        <w:jc w:val="both"/>
        <w:rPr>
          <w:rFonts w:ascii="Arial" w:hAnsi="Arial" w:cs="Arial"/>
          <w:color w:val="2F1E4E"/>
          <w:sz w:val="28"/>
          <w:szCs w:val="28"/>
        </w:rPr>
      </w:pPr>
    </w:p>
    <w:p w14:paraId="786D0EA2"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13. To write up service user records of work in accordance </w:t>
      </w:r>
      <w:proofErr w:type="gramStart"/>
      <w:r w:rsidRPr="007F6F56">
        <w:rPr>
          <w:rFonts w:ascii="Arial" w:hAnsi="Arial" w:cs="Arial"/>
          <w:color w:val="2F1E4E"/>
          <w:sz w:val="28"/>
          <w:szCs w:val="28"/>
        </w:rPr>
        <w:t>to</w:t>
      </w:r>
      <w:proofErr w:type="gramEnd"/>
      <w:r w:rsidRPr="007F6F56">
        <w:rPr>
          <w:rFonts w:ascii="Arial" w:hAnsi="Arial" w:cs="Arial"/>
          <w:color w:val="2F1E4E"/>
          <w:sz w:val="28"/>
          <w:szCs w:val="28"/>
        </w:rPr>
        <w:t xml:space="preserve"> service requirements.</w:t>
      </w:r>
    </w:p>
    <w:p w14:paraId="786D0EA3" w14:textId="77777777" w:rsidR="007F6F56" w:rsidRPr="007F6F56" w:rsidRDefault="007F6F56" w:rsidP="007F6F56">
      <w:pPr>
        <w:jc w:val="both"/>
        <w:rPr>
          <w:rFonts w:ascii="Arial" w:hAnsi="Arial" w:cs="Arial"/>
          <w:color w:val="2F1E4E"/>
          <w:sz w:val="28"/>
          <w:szCs w:val="28"/>
        </w:rPr>
      </w:pPr>
    </w:p>
    <w:p w14:paraId="786D0EA4"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14. To work within Vista’s monitoring policy and procedure</w:t>
      </w:r>
    </w:p>
    <w:p w14:paraId="786D0EA5" w14:textId="77777777" w:rsidR="007F6F56" w:rsidRPr="007F6F56" w:rsidRDefault="007F6F56" w:rsidP="007F6F56">
      <w:pPr>
        <w:jc w:val="both"/>
        <w:rPr>
          <w:rFonts w:ascii="Arial" w:hAnsi="Arial" w:cs="Arial"/>
          <w:color w:val="2F1E4E"/>
          <w:sz w:val="28"/>
          <w:szCs w:val="28"/>
        </w:rPr>
      </w:pPr>
    </w:p>
    <w:p w14:paraId="786D0EA6" w14:textId="77777777" w:rsidR="007F6F56" w:rsidRPr="007F6F56" w:rsidRDefault="007F6F56" w:rsidP="007F6F56">
      <w:pPr>
        <w:jc w:val="both"/>
        <w:rPr>
          <w:rFonts w:ascii="Arial" w:hAnsi="Arial" w:cs="Arial"/>
          <w:color w:val="2F1E4E"/>
          <w:sz w:val="28"/>
          <w:szCs w:val="28"/>
        </w:rPr>
      </w:pPr>
      <w:r w:rsidRPr="007F6F56">
        <w:rPr>
          <w:rFonts w:ascii="Arial" w:hAnsi="Arial" w:cs="Arial"/>
          <w:color w:val="2F1E4E"/>
          <w:sz w:val="28"/>
          <w:szCs w:val="28"/>
        </w:rPr>
        <w:t xml:space="preserve">15. To manage time and appointments to </w:t>
      </w:r>
      <w:proofErr w:type="spellStart"/>
      <w:r w:rsidRPr="007F6F56">
        <w:rPr>
          <w:rFonts w:ascii="Arial" w:hAnsi="Arial" w:cs="Arial"/>
          <w:color w:val="2F1E4E"/>
          <w:sz w:val="28"/>
          <w:szCs w:val="28"/>
        </w:rPr>
        <w:t>maximise</w:t>
      </w:r>
      <w:proofErr w:type="spellEnd"/>
      <w:r w:rsidRPr="007F6F56">
        <w:rPr>
          <w:rFonts w:ascii="Arial" w:hAnsi="Arial" w:cs="Arial"/>
          <w:color w:val="2F1E4E"/>
          <w:sz w:val="28"/>
          <w:szCs w:val="28"/>
        </w:rPr>
        <w:t xml:space="preserve"> punctuality and to be considerate of the client needs and notify them if there is any change to their appointment time.</w:t>
      </w:r>
    </w:p>
    <w:p w14:paraId="786D0EA7" w14:textId="77777777" w:rsidR="007F6F56" w:rsidRPr="007F6F56" w:rsidRDefault="007F6F56" w:rsidP="007F6F56">
      <w:pPr>
        <w:ind w:left="360"/>
        <w:rPr>
          <w:rFonts w:ascii="Arial" w:hAnsi="Arial" w:cs="Arial"/>
          <w:color w:val="2F1E4E"/>
          <w:sz w:val="28"/>
          <w:szCs w:val="28"/>
        </w:rPr>
      </w:pPr>
    </w:p>
    <w:p w14:paraId="786D0EA8" w14:textId="77777777" w:rsidR="00D83E60" w:rsidRDefault="00D83E60" w:rsidP="00D83E60">
      <w:pPr>
        <w:spacing w:after="120" w:line="276" w:lineRule="auto"/>
        <w:jc w:val="both"/>
        <w:rPr>
          <w:rFonts w:ascii="Arial" w:hAnsi="Arial" w:cs="Arial"/>
          <w:b/>
          <w:color w:val="F07E1E"/>
          <w:sz w:val="28"/>
          <w:szCs w:val="28"/>
          <w:lang w:val="en-GB" w:eastAsia="en-GB"/>
        </w:rPr>
      </w:pPr>
    </w:p>
    <w:p w14:paraId="786D0EA9" w14:textId="77777777" w:rsidR="0022652A" w:rsidRDefault="0022652A" w:rsidP="00D83E60">
      <w:pPr>
        <w:spacing w:after="120" w:line="276" w:lineRule="auto"/>
        <w:jc w:val="both"/>
        <w:rPr>
          <w:rFonts w:ascii="Arial" w:hAnsi="Arial" w:cs="Arial"/>
          <w:b/>
          <w:color w:val="F07E1E"/>
          <w:sz w:val="28"/>
          <w:szCs w:val="28"/>
          <w:lang w:val="en-GB" w:eastAsia="en-GB"/>
        </w:rPr>
      </w:pPr>
    </w:p>
    <w:p w14:paraId="786D0EAA" w14:textId="77777777" w:rsidR="0022652A" w:rsidRDefault="0022652A" w:rsidP="00D83E60">
      <w:pPr>
        <w:spacing w:after="120" w:line="276" w:lineRule="auto"/>
        <w:jc w:val="both"/>
        <w:rPr>
          <w:rFonts w:ascii="Arial" w:hAnsi="Arial" w:cs="Arial"/>
          <w:b/>
          <w:color w:val="F07E1E"/>
          <w:sz w:val="28"/>
          <w:szCs w:val="28"/>
          <w:lang w:val="en-GB" w:eastAsia="en-GB"/>
        </w:rPr>
      </w:pPr>
    </w:p>
    <w:p w14:paraId="786D0EAB" w14:textId="77777777" w:rsidR="007F6F56" w:rsidRPr="00D83E60" w:rsidRDefault="007F6F56" w:rsidP="00D83E60">
      <w:pPr>
        <w:spacing w:after="120" w:line="276" w:lineRule="auto"/>
        <w:jc w:val="both"/>
        <w:rPr>
          <w:rFonts w:ascii="Arial" w:hAnsi="Arial" w:cs="Arial"/>
          <w:b/>
          <w:color w:val="F07E1E"/>
          <w:sz w:val="28"/>
          <w:szCs w:val="28"/>
          <w:lang w:val="en-GB" w:eastAsia="en-GB"/>
        </w:rPr>
      </w:pPr>
    </w:p>
    <w:p w14:paraId="786D0EAC" w14:textId="77777777" w:rsidR="00D83E60" w:rsidRPr="00D83E60" w:rsidRDefault="00D83E60" w:rsidP="00D83E60">
      <w:pPr>
        <w:spacing w:after="120" w:line="276" w:lineRule="auto"/>
        <w:rPr>
          <w:rFonts w:ascii="Arial" w:hAnsi="Arial" w:cs="Arial"/>
          <w:b/>
          <w:color w:val="F07E1E"/>
          <w:sz w:val="28"/>
          <w:szCs w:val="28"/>
          <w:lang w:val="en-GB" w:eastAsia="en-GB"/>
        </w:rPr>
      </w:pPr>
      <w:r w:rsidRPr="00D83E60">
        <w:rPr>
          <w:rFonts w:ascii="Arial" w:hAnsi="Arial" w:cs="Arial"/>
          <w:b/>
          <w:color w:val="F07E1E"/>
          <w:sz w:val="28"/>
          <w:szCs w:val="28"/>
          <w:lang w:val="en-GB" w:eastAsia="en-GB"/>
        </w:rPr>
        <w:lastRenderedPageBreak/>
        <w:t>Resources (refer to Guidance Notes</w:t>
      </w:r>
      <w:proofErr w:type="gramStart"/>
      <w:r w:rsidRPr="00D83E60">
        <w:rPr>
          <w:rFonts w:ascii="Arial" w:hAnsi="Arial" w:cs="Arial"/>
          <w:b/>
          <w:color w:val="F07E1E"/>
          <w:sz w:val="28"/>
          <w:szCs w:val="28"/>
          <w:lang w:val="en-GB" w:eastAsia="en-GB"/>
        </w:rPr>
        <w:t>) :</w:t>
      </w:r>
      <w:proofErr w:type="gramEnd"/>
      <w:r w:rsidRPr="00D83E60">
        <w:rPr>
          <w:rFonts w:ascii="Arial" w:hAnsi="Arial" w:cs="Arial"/>
          <w:b/>
          <w:color w:val="F07E1E"/>
          <w:sz w:val="28"/>
          <w:szCs w:val="28"/>
          <w:lang w:val="en-GB" w:eastAsia="en-GB"/>
        </w:rPr>
        <w:br/>
      </w:r>
      <w:r w:rsidRPr="00D83E60">
        <w:rPr>
          <w:rFonts w:ascii="Arial" w:hAnsi="Arial" w:cs="Arial"/>
          <w:b/>
          <w:color w:val="F07E1E"/>
          <w:sz w:val="28"/>
          <w:szCs w:val="28"/>
          <w:lang w:val="en-GB" w:eastAsia="en-GB"/>
        </w:rPr>
        <w:br/>
        <w:t>a) People</w:t>
      </w:r>
    </w:p>
    <w:p w14:paraId="786D0EAD" w14:textId="77777777" w:rsidR="007F6F56" w:rsidRPr="007F6F56" w:rsidRDefault="007F6F56" w:rsidP="007F6F56">
      <w:pPr>
        <w:spacing w:after="120" w:line="276" w:lineRule="auto"/>
        <w:rPr>
          <w:rFonts w:ascii="Arial" w:hAnsi="Arial" w:cs="Arial"/>
          <w:b/>
          <w:color w:val="2F1E4E"/>
          <w:sz w:val="28"/>
          <w:szCs w:val="28"/>
          <w:lang w:val="en-GB" w:eastAsia="en-GB"/>
        </w:rPr>
      </w:pPr>
      <w:r w:rsidRPr="007F6F56">
        <w:rPr>
          <w:rFonts w:ascii="Arial" w:hAnsi="Arial" w:cs="Arial"/>
          <w:color w:val="2F1E4E"/>
          <w:sz w:val="28"/>
          <w:szCs w:val="28"/>
          <w:lang w:val="en-GB" w:eastAsia="en-GB"/>
        </w:rPr>
        <w:t xml:space="preserve">To meet with the coordinator as appropriate to the community support workload. Support people with a dual sensory loss on a one-to-one basis. </w:t>
      </w:r>
    </w:p>
    <w:p w14:paraId="786D0EAE" w14:textId="77777777" w:rsidR="007F6F56" w:rsidRPr="007F6F56" w:rsidRDefault="007F6F56" w:rsidP="007F6F56">
      <w:p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Meet with families/carers of the person undergoing as necessary. Contact Social Work teams and any other agencies which may aid in the community support process. Contact with Health Care professionals.</w:t>
      </w:r>
    </w:p>
    <w:p w14:paraId="786D0EAF" w14:textId="77777777" w:rsidR="007F6F56" w:rsidRPr="007F6F56" w:rsidRDefault="007F6F56" w:rsidP="007F6F56">
      <w:p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Support the person through a Community Care Reviews as necessary.</w:t>
      </w:r>
      <w:r w:rsidRPr="007F6F56">
        <w:rPr>
          <w:rFonts w:ascii="Arial" w:hAnsi="Arial" w:cs="Arial"/>
          <w:b/>
          <w:color w:val="2F1E4E"/>
          <w:sz w:val="28"/>
          <w:szCs w:val="28"/>
          <w:lang w:val="en-GB" w:eastAsia="en-GB"/>
        </w:rPr>
        <w:br/>
      </w:r>
      <w:r w:rsidR="00D83E60" w:rsidRPr="00D83E60">
        <w:rPr>
          <w:rFonts w:ascii="Arial" w:hAnsi="Arial" w:cs="Arial"/>
          <w:b/>
          <w:color w:val="F07E1E"/>
          <w:sz w:val="28"/>
          <w:szCs w:val="28"/>
          <w:lang w:val="en-GB" w:eastAsia="en-GB"/>
        </w:rPr>
        <w:t xml:space="preserve"> </w:t>
      </w:r>
      <w:r w:rsidR="00D83E60" w:rsidRPr="00D83E60">
        <w:rPr>
          <w:rFonts w:ascii="Arial" w:hAnsi="Arial" w:cs="Arial"/>
          <w:b/>
          <w:color w:val="F07E1E"/>
          <w:sz w:val="28"/>
          <w:szCs w:val="28"/>
          <w:lang w:val="en-GB" w:eastAsia="en-GB"/>
        </w:rPr>
        <w:br/>
        <w:t>b) Financial</w:t>
      </w:r>
      <w:r w:rsidR="00D83E60" w:rsidRPr="00D83E60">
        <w:rPr>
          <w:rFonts w:ascii="Arial" w:hAnsi="Arial" w:cs="Arial"/>
          <w:b/>
          <w:color w:val="F07E1E"/>
          <w:sz w:val="28"/>
          <w:szCs w:val="28"/>
          <w:lang w:val="en-GB" w:eastAsia="en-GB"/>
        </w:rPr>
        <w:br/>
      </w:r>
      <w:r w:rsidRPr="007F6F56">
        <w:rPr>
          <w:rFonts w:ascii="Arial" w:hAnsi="Arial" w:cs="Arial"/>
          <w:color w:val="2F1E4E"/>
          <w:sz w:val="28"/>
          <w:szCs w:val="28"/>
          <w:lang w:val="en-GB" w:eastAsia="en-GB"/>
        </w:rPr>
        <w:t xml:space="preserve">No responsibility for budgets, </w:t>
      </w:r>
      <w:proofErr w:type="gramStart"/>
      <w:r w:rsidRPr="007F6F56">
        <w:rPr>
          <w:rFonts w:ascii="Arial" w:hAnsi="Arial" w:cs="Arial"/>
          <w:color w:val="2F1E4E"/>
          <w:sz w:val="28"/>
          <w:szCs w:val="28"/>
          <w:lang w:val="en-GB" w:eastAsia="en-GB"/>
        </w:rPr>
        <w:t>grants</w:t>
      </w:r>
      <w:proofErr w:type="gramEnd"/>
      <w:r w:rsidRPr="007F6F56">
        <w:rPr>
          <w:rFonts w:ascii="Arial" w:hAnsi="Arial" w:cs="Arial"/>
          <w:color w:val="2F1E4E"/>
          <w:sz w:val="28"/>
          <w:szCs w:val="28"/>
          <w:lang w:val="en-GB" w:eastAsia="en-GB"/>
        </w:rPr>
        <w:t xml:space="preserve"> or financial process within Vista. Externally aid people to understand their own finances.</w:t>
      </w:r>
    </w:p>
    <w:p w14:paraId="786D0EB0" w14:textId="77777777" w:rsidR="00D83E60" w:rsidRPr="00D83E60" w:rsidRDefault="00D83E60" w:rsidP="00D83E60">
      <w:pPr>
        <w:spacing w:after="120" w:line="276" w:lineRule="auto"/>
        <w:rPr>
          <w:rFonts w:ascii="Arial" w:hAnsi="Arial" w:cs="Arial"/>
          <w:b/>
          <w:color w:val="F07E1E"/>
          <w:sz w:val="28"/>
          <w:szCs w:val="28"/>
          <w:lang w:val="en-GB" w:eastAsia="en-GB"/>
        </w:rPr>
      </w:pPr>
      <w:r w:rsidRPr="00D83E60">
        <w:rPr>
          <w:rFonts w:ascii="Arial" w:hAnsi="Arial" w:cs="Arial"/>
          <w:color w:val="2F1E4E"/>
          <w:sz w:val="28"/>
          <w:szCs w:val="28"/>
          <w:lang w:val="en-GB" w:eastAsia="en-GB"/>
        </w:rPr>
        <w:br/>
      </w:r>
      <w:r w:rsidRPr="00D83E60">
        <w:rPr>
          <w:rFonts w:ascii="Arial" w:hAnsi="Arial" w:cs="Arial"/>
          <w:b/>
          <w:color w:val="F07E1E"/>
          <w:sz w:val="28"/>
          <w:szCs w:val="28"/>
          <w:lang w:val="en-GB" w:eastAsia="en-GB"/>
        </w:rPr>
        <w:t>c) Non-financial</w:t>
      </w:r>
    </w:p>
    <w:p w14:paraId="786D0EB1" w14:textId="77777777" w:rsidR="00D83E60" w:rsidRDefault="007F6F56" w:rsidP="00D83E60">
      <w:pPr>
        <w:spacing w:after="120" w:line="276" w:lineRule="auto"/>
        <w:jc w:val="both"/>
        <w:rPr>
          <w:rFonts w:ascii="Arial" w:hAnsi="Arial" w:cs="Arial"/>
          <w:color w:val="2F1E4E"/>
          <w:sz w:val="28"/>
          <w:szCs w:val="28"/>
          <w:lang w:val="en-GB" w:eastAsia="en-GB"/>
        </w:rPr>
      </w:pPr>
      <w:r w:rsidRPr="007F6F56">
        <w:rPr>
          <w:rFonts w:ascii="Arial" w:hAnsi="Arial" w:cs="Arial"/>
          <w:color w:val="2F1E4E"/>
          <w:sz w:val="28"/>
          <w:szCs w:val="28"/>
          <w:lang w:val="en-GB" w:eastAsia="en-GB"/>
        </w:rPr>
        <w:t>Keep correct records of visits and the community support process</w:t>
      </w:r>
    </w:p>
    <w:p w14:paraId="786D0EB2" w14:textId="77777777" w:rsidR="0022652A" w:rsidRPr="007F6F56" w:rsidRDefault="0022652A" w:rsidP="00D83E60">
      <w:pPr>
        <w:spacing w:after="120" w:line="276" w:lineRule="auto"/>
        <w:jc w:val="both"/>
        <w:rPr>
          <w:rFonts w:ascii="Arial" w:hAnsi="Arial" w:cs="Arial"/>
          <w:color w:val="2F1E4E"/>
          <w:sz w:val="28"/>
          <w:szCs w:val="28"/>
          <w:lang w:val="en-GB" w:eastAsia="en-GB"/>
        </w:rPr>
      </w:pPr>
    </w:p>
    <w:p w14:paraId="786D0EB3" w14:textId="77777777" w:rsidR="00D83E60" w:rsidRPr="00D83E60" w:rsidRDefault="00D83E60" w:rsidP="00D83E60">
      <w:pPr>
        <w:spacing w:after="120" w:line="276" w:lineRule="auto"/>
        <w:jc w:val="both"/>
        <w:rPr>
          <w:rFonts w:ascii="Arial" w:hAnsi="Arial" w:cs="Arial"/>
          <w:b/>
          <w:color w:val="F07E1E"/>
          <w:sz w:val="28"/>
          <w:szCs w:val="28"/>
          <w:lang w:val="en-GB" w:eastAsia="en-GB"/>
        </w:rPr>
      </w:pPr>
      <w:r w:rsidRPr="00D83E60">
        <w:rPr>
          <w:rFonts w:ascii="Arial" w:hAnsi="Arial" w:cs="Arial"/>
          <w:b/>
          <w:color w:val="F07E1E"/>
          <w:sz w:val="28"/>
          <w:szCs w:val="28"/>
          <w:lang w:val="en-GB" w:eastAsia="en-GB"/>
        </w:rPr>
        <w:t>d) Special Factors</w:t>
      </w:r>
    </w:p>
    <w:p w14:paraId="786D0EB4" w14:textId="77777777" w:rsidR="007F6F56" w:rsidRPr="007F6F56" w:rsidRDefault="007F6F56" w:rsidP="007F6F56">
      <w:pPr>
        <w:spacing w:after="120" w:line="276" w:lineRule="auto"/>
        <w:jc w:val="both"/>
        <w:rPr>
          <w:rFonts w:ascii="Arial" w:hAnsi="Arial" w:cs="Arial"/>
          <w:color w:val="2F1E4E"/>
          <w:sz w:val="28"/>
          <w:szCs w:val="28"/>
          <w:lang w:val="en-GB" w:eastAsia="en-GB"/>
        </w:rPr>
      </w:pPr>
      <w:r w:rsidRPr="007F6F56">
        <w:rPr>
          <w:rFonts w:ascii="Arial" w:hAnsi="Arial" w:cs="Arial"/>
          <w:color w:val="2F1E4E"/>
          <w:sz w:val="28"/>
          <w:szCs w:val="28"/>
          <w:lang w:val="en-GB" w:eastAsia="en-GB"/>
        </w:rPr>
        <w:t xml:space="preserve">Physical: Guiding, lifting, including wheelchairs in and out of cars. Carrying shopping whilst guiding, wheelchair use. </w:t>
      </w:r>
    </w:p>
    <w:p w14:paraId="786D0EB5" w14:textId="77777777" w:rsidR="007F6F56" w:rsidRPr="007F6F56" w:rsidRDefault="0022652A" w:rsidP="007F6F56">
      <w:pPr>
        <w:spacing w:after="120" w:line="276" w:lineRule="auto"/>
        <w:jc w:val="both"/>
        <w:rPr>
          <w:rFonts w:ascii="Arial" w:hAnsi="Arial" w:cs="Arial"/>
          <w:color w:val="2F1E4E"/>
          <w:sz w:val="28"/>
          <w:szCs w:val="28"/>
          <w:lang w:val="en-GB" w:eastAsia="en-GB"/>
        </w:rPr>
      </w:pPr>
      <w:r w:rsidRPr="007F6F56">
        <w:rPr>
          <w:rFonts w:ascii="Arial" w:hAnsi="Arial" w:cs="Arial"/>
          <w:color w:val="2F1E4E"/>
          <w:sz w:val="28"/>
          <w:szCs w:val="28"/>
          <w:lang w:val="en-GB" w:eastAsia="en-GB"/>
        </w:rPr>
        <w:t>Environmental</w:t>
      </w:r>
      <w:r w:rsidR="007F6F56" w:rsidRPr="007F6F56">
        <w:rPr>
          <w:rFonts w:ascii="Arial" w:hAnsi="Arial" w:cs="Arial"/>
          <w:color w:val="2F1E4E"/>
          <w:sz w:val="28"/>
          <w:szCs w:val="28"/>
          <w:lang w:val="en-GB" w:eastAsia="en-GB"/>
        </w:rPr>
        <w:t>: The nature of the role means a community support officer can be in any internal or external enviro</w:t>
      </w:r>
      <w:r w:rsidR="007F6F56">
        <w:rPr>
          <w:rFonts w:ascii="Arial" w:hAnsi="Arial" w:cs="Arial"/>
          <w:color w:val="2F1E4E"/>
          <w:sz w:val="28"/>
          <w:szCs w:val="28"/>
          <w:lang w:val="en-GB" w:eastAsia="en-GB"/>
        </w:rPr>
        <w:t>n</w:t>
      </w:r>
      <w:r w:rsidR="007F6F56" w:rsidRPr="007F6F56">
        <w:rPr>
          <w:rFonts w:ascii="Arial" w:hAnsi="Arial" w:cs="Arial"/>
          <w:color w:val="2F1E4E"/>
          <w:sz w:val="28"/>
          <w:szCs w:val="28"/>
          <w:lang w:val="en-GB" w:eastAsia="en-GB"/>
        </w:rPr>
        <w:t xml:space="preserve">ments. </w:t>
      </w:r>
    </w:p>
    <w:p w14:paraId="786D0EB6" w14:textId="77777777" w:rsidR="007F6F56" w:rsidRPr="007F6F56" w:rsidRDefault="007F6F56" w:rsidP="007F6F56">
      <w:pPr>
        <w:spacing w:after="120" w:line="276" w:lineRule="auto"/>
        <w:jc w:val="both"/>
        <w:rPr>
          <w:rFonts w:ascii="Arial" w:hAnsi="Arial" w:cs="Arial"/>
          <w:color w:val="2F1E4E"/>
          <w:sz w:val="28"/>
          <w:szCs w:val="28"/>
          <w:lang w:val="en-GB" w:eastAsia="en-GB"/>
        </w:rPr>
      </w:pPr>
      <w:r w:rsidRPr="007F6F56">
        <w:rPr>
          <w:rFonts w:ascii="Arial" w:hAnsi="Arial" w:cs="Arial"/>
          <w:color w:val="2F1E4E"/>
          <w:sz w:val="28"/>
          <w:szCs w:val="28"/>
          <w:lang w:val="en-GB" w:eastAsia="en-GB"/>
        </w:rPr>
        <w:t xml:space="preserve">Working in the home environment, supermarkets, hospitals, vets, banks, </w:t>
      </w:r>
      <w:r w:rsidR="0022652A" w:rsidRPr="007F6F56">
        <w:rPr>
          <w:rFonts w:ascii="Arial" w:hAnsi="Arial" w:cs="Arial"/>
          <w:color w:val="2F1E4E"/>
          <w:sz w:val="28"/>
          <w:szCs w:val="28"/>
          <w:lang w:val="en-GB" w:eastAsia="en-GB"/>
        </w:rPr>
        <w:t>doctor’s</w:t>
      </w:r>
      <w:r w:rsidRPr="007F6F56">
        <w:rPr>
          <w:rFonts w:ascii="Arial" w:hAnsi="Arial" w:cs="Arial"/>
          <w:color w:val="2F1E4E"/>
          <w:sz w:val="28"/>
          <w:szCs w:val="28"/>
          <w:lang w:val="en-GB" w:eastAsia="en-GB"/>
        </w:rPr>
        <w:t xml:space="preserve"> surgeries and rural settings </w:t>
      </w:r>
      <w:proofErr w:type="gramStart"/>
      <w:r w:rsidRPr="007F6F56">
        <w:rPr>
          <w:rFonts w:ascii="Arial" w:hAnsi="Arial" w:cs="Arial"/>
          <w:color w:val="2F1E4E"/>
          <w:sz w:val="28"/>
          <w:szCs w:val="28"/>
          <w:lang w:val="en-GB" w:eastAsia="en-GB"/>
        </w:rPr>
        <w:t>i.e.</w:t>
      </w:r>
      <w:proofErr w:type="gramEnd"/>
      <w:r w:rsidRPr="007F6F56">
        <w:rPr>
          <w:rFonts w:ascii="Arial" w:hAnsi="Arial" w:cs="Arial"/>
          <w:color w:val="2F1E4E"/>
          <w:sz w:val="28"/>
          <w:szCs w:val="28"/>
          <w:lang w:val="en-GB" w:eastAsia="en-GB"/>
        </w:rPr>
        <w:t xml:space="preserve"> parks etc. The role also means the community support officer will be out in all weather conditions. </w:t>
      </w:r>
    </w:p>
    <w:p w14:paraId="786D0EB7" w14:textId="77777777" w:rsidR="007F6F56" w:rsidRPr="007F6F56" w:rsidRDefault="007F6F56" w:rsidP="007F6F56">
      <w:pPr>
        <w:spacing w:after="120" w:line="276" w:lineRule="auto"/>
        <w:jc w:val="both"/>
        <w:rPr>
          <w:rFonts w:ascii="Arial" w:hAnsi="Arial" w:cs="Arial"/>
          <w:color w:val="2F1E4E"/>
          <w:sz w:val="28"/>
          <w:szCs w:val="28"/>
          <w:lang w:val="en-GB" w:eastAsia="en-GB"/>
        </w:rPr>
      </w:pPr>
      <w:r w:rsidRPr="007F6F56">
        <w:rPr>
          <w:rFonts w:ascii="Arial" w:hAnsi="Arial" w:cs="Arial"/>
          <w:color w:val="2F1E4E"/>
          <w:sz w:val="28"/>
          <w:szCs w:val="28"/>
          <w:lang w:val="en-GB" w:eastAsia="en-GB"/>
        </w:rPr>
        <w:t>People: People who have a dual sensory loss can be very isolated so the community support officer will need to empathetic to all emotional situations which may arise.</w:t>
      </w:r>
    </w:p>
    <w:p w14:paraId="786D0EB8" w14:textId="77777777" w:rsidR="00D83E60" w:rsidRDefault="00D83E60" w:rsidP="00D83E60">
      <w:pPr>
        <w:spacing w:after="120" w:line="276" w:lineRule="auto"/>
        <w:jc w:val="both"/>
        <w:rPr>
          <w:rFonts w:ascii="Arial" w:hAnsi="Arial" w:cs="Arial"/>
          <w:b/>
          <w:color w:val="F07E1E"/>
          <w:sz w:val="28"/>
          <w:szCs w:val="28"/>
          <w:lang w:val="en-GB" w:eastAsia="en-GB"/>
        </w:rPr>
      </w:pPr>
    </w:p>
    <w:p w14:paraId="786D0EB9" w14:textId="77777777" w:rsidR="0022652A" w:rsidRDefault="0022652A" w:rsidP="00D83E60">
      <w:pPr>
        <w:spacing w:after="120" w:line="276" w:lineRule="auto"/>
        <w:jc w:val="both"/>
        <w:rPr>
          <w:rFonts w:ascii="Arial" w:hAnsi="Arial" w:cs="Arial"/>
          <w:b/>
          <w:color w:val="F07E1E"/>
          <w:sz w:val="28"/>
          <w:szCs w:val="28"/>
          <w:lang w:val="en-GB" w:eastAsia="en-GB"/>
        </w:rPr>
      </w:pPr>
    </w:p>
    <w:p w14:paraId="786D0EBA" w14:textId="77777777" w:rsidR="0022652A" w:rsidRDefault="0022652A" w:rsidP="00D83E60">
      <w:pPr>
        <w:spacing w:after="120" w:line="276" w:lineRule="auto"/>
        <w:jc w:val="both"/>
        <w:rPr>
          <w:rFonts w:ascii="Arial" w:hAnsi="Arial" w:cs="Arial"/>
          <w:b/>
          <w:color w:val="F07E1E"/>
          <w:sz w:val="28"/>
          <w:szCs w:val="28"/>
          <w:lang w:val="en-GB" w:eastAsia="en-GB"/>
        </w:rPr>
      </w:pPr>
    </w:p>
    <w:p w14:paraId="786D0EBB" w14:textId="77777777" w:rsidR="0022652A" w:rsidRDefault="0022652A" w:rsidP="00D83E60">
      <w:pPr>
        <w:spacing w:after="120" w:line="276" w:lineRule="auto"/>
        <w:jc w:val="both"/>
        <w:rPr>
          <w:rFonts w:ascii="Arial" w:hAnsi="Arial" w:cs="Arial"/>
          <w:b/>
          <w:color w:val="F07E1E"/>
          <w:sz w:val="28"/>
          <w:szCs w:val="28"/>
          <w:lang w:val="en-GB" w:eastAsia="en-GB"/>
        </w:rPr>
      </w:pPr>
    </w:p>
    <w:p w14:paraId="786D0EBC" w14:textId="77777777" w:rsidR="0022652A" w:rsidRPr="00D83E60" w:rsidRDefault="0022652A" w:rsidP="00D83E60">
      <w:pPr>
        <w:spacing w:after="120" w:line="276" w:lineRule="auto"/>
        <w:jc w:val="both"/>
        <w:rPr>
          <w:rFonts w:ascii="Arial" w:hAnsi="Arial" w:cs="Arial"/>
          <w:b/>
          <w:color w:val="F07E1E"/>
          <w:sz w:val="28"/>
          <w:szCs w:val="28"/>
          <w:lang w:val="en-GB" w:eastAsia="en-GB"/>
        </w:rPr>
      </w:pPr>
    </w:p>
    <w:p w14:paraId="786D0EBD" w14:textId="77777777" w:rsidR="00D83E60" w:rsidRPr="0022652A" w:rsidRDefault="00D83E60" w:rsidP="00D83E60">
      <w:pPr>
        <w:spacing w:after="120" w:line="276" w:lineRule="auto"/>
        <w:jc w:val="both"/>
        <w:rPr>
          <w:rFonts w:ascii="Arial" w:hAnsi="Arial" w:cs="Arial"/>
          <w:b/>
          <w:color w:val="F07E1E"/>
          <w:sz w:val="28"/>
          <w:szCs w:val="28"/>
          <w:lang w:val="en-GB" w:eastAsia="en-GB"/>
        </w:rPr>
      </w:pPr>
      <w:r w:rsidRPr="00D83E60">
        <w:rPr>
          <w:rFonts w:ascii="Arial" w:hAnsi="Arial" w:cs="Arial"/>
          <w:b/>
          <w:color w:val="F07E1E"/>
          <w:sz w:val="28"/>
          <w:szCs w:val="28"/>
          <w:lang w:val="en-GB" w:eastAsia="en-GB"/>
        </w:rPr>
        <w:lastRenderedPageBreak/>
        <w:t xml:space="preserve">Additional responsibilities </w:t>
      </w:r>
    </w:p>
    <w:p w14:paraId="786D0EBE" w14:textId="77777777" w:rsidR="00D83E60" w:rsidRPr="0022652A" w:rsidRDefault="00D83E60" w:rsidP="00D83E60">
      <w:pPr>
        <w:numPr>
          <w:ilvl w:val="0"/>
          <w:numId w:val="1"/>
        </w:numPr>
        <w:spacing w:after="120" w:line="276" w:lineRule="auto"/>
        <w:jc w:val="both"/>
        <w:rPr>
          <w:rFonts w:ascii="Arial" w:hAnsi="Arial" w:cs="Arial"/>
          <w:color w:val="2F1E4E"/>
          <w:sz w:val="28"/>
          <w:szCs w:val="28"/>
          <w:lang w:val="en-GB" w:eastAsia="en-GB"/>
        </w:rPr>
      </w:pPr>
      <w:r w:rsidRPr="00D83E60">
        <w:rPr>
          <w:rFonts w:ascii="Arial" w:hAnsi="Arial" w:cs="Arial"/>
          <w:color w:val="2F1E4E"/>
          <w:sz w:val="28"/>
          <w:szCs w:val="28"/>
          <w:lang w:val="en-GB" w:eastAsia="en-GB"/>
        </w:rPr>
        <w:t>To ensure activities comply with current law</w:t>
      </w:r>
    </w:p>
    <w:p w14:paraId="786D0EBF" w14:textId="77777777" w:rsidR="00D83E60" w:rsidRPr="0022652A" w:rsidRDefault="00D83E60" w:rsidP="00D83E60">
      <w:pPr>
        <w:numPr>
          <w:ilvl w:val="0"/>
          <w:numId w:val="1"/>
        </w:numPr>
        <w:spacing w:after="120" w:line="276" w:lineRule="auto"/>
        <w:jc w:val="both"/>
        <w:rPr>
          <w:rFonts w:ascii="Arial" w:hAnsi="Arial" w:cs="Arial"/>
          <w:color w:val="2F1E4E"/>
          <w:sz w:val="28"/>
          <w:szCs w:val="28"/>
          <w:lang w:val="en-GB" w:eastAsia="en-GB"/>
        </w:rPr>
      </w:pPr>
      <w:r w:rsidRPr="00D83E60">
        <w:rPr>
          <w:rFonts w:ascii="Arial" w:hAnsi="Arial" w:cs="Arial"/>
          <w:color w:val="2F1E4E"/>
          <w:sz w:val="28"/>
          <w:szCs w:val="28"/>
          <w:lang w:val="en-GB" w:eastAsia="en-GB"/>
        </w:rPr>
        <w:t xml:space="preserve">To </w:t>
      </w:r>
      <w:proofErr w:type="gramStart"/>
      <w:r w:rsidRPr="00D83E60">
        <w:rPr>
          <w:rFonts w:ascii="Arial" w:hAnsi="Arial" w:cs="Arial"/>
          <w:color w:val="2F1E4E"/>
          <w:sz w:val="28"/>
          <w:szCs w:val="28"/>
          <w:lang w:val="en-GB" w:eastAsia="en-GB"/>
        </w:rPr>
        <w:t>operate within the law at all times</w:t>
      </w:r>
      <w:proofErr w:type="gramEnd"/>
      <w:r w:rsidRPr="00D83E60">
        <w:rPr>
          <w:rFonts w:ascii="Arial" w:hAnsi="Arial" w:cs="Arial"/>
          <w:color w:val="2F1E4E"/>
          <w:sz w:val="28"/>
          <w:szCs w:val="28"/>
          <w:lang w:val="en-GB" w:eastAsia="en-GB"/>
        </w:rPr>
        <w:t>, with particular reference to health and safety; safeguarding; equality and data protection legislation</w:t>
      </w:r>
    </w:p>
    <w:p w14:paraId="786D0EC0" w14:textId="77777777" w:rsidR="00D83E60" w:rsidRPr="00D83E60" w:rsidRDefault="00D83E60" w:rsidP="00D83E60">
      <w:pPr>
        <w:numPr>
          <w:ilvl w:val="0"/>
          <w:numId w:val="1"/>
        </w:numPr>
        <w:spacing w:after="120" w:line="276" w:lineRule="auto"/>
        <w:jc w:val="both"/>
        <w:rPr>
          <w:rFonts w:ascii="Arial" w:hAnsi="Arial" w:cs="Arial"/>
          <w:color w:val="2F1E4E"/>
          <w:sz w:val="28"/>
          <w:szCs w:val="28"/>
          <w:lang w:val="en-GB" w:eastAsia="en-GB"/>
        </w:rPr>
      </w:pPr>
      <w:r w:rsidRPr="00D83E60">
        <w:rPr>
          <w:rFonts w:ascii="Arial" w:hAnsi="Arial" w:cs="Arial"/>
          <w:color w:val="2F1E4E"/>
          <w:sz w:val="28"/>
          <w:szCs w:val="28"/>
          <w:lang w:val="en-GB" w:eastAsia="en-GB"/>
        </w:rPr>
        <w:t>To work flexibly, including additional hours from time to time to meet the needs of the job, and some unsocial hours working</w:t>
      </w:r>
    </w:p>
    <w:p w14:paraId="786D0EC1" w14:textId="77777777" w:rsidR="00D83E60" w:rsidRPr="00D83E60" w:rsidRDefault="00D83E60" w:rsidP="00D83E60">
      <w:pPr>
        <w:spacing w:after="120" w:line="276" w:lineRule="auto"/>
        <w:jc w:val="both"/>
        <w:rPr>
          <w:rFonts w:ascii="Arial" w:hAnsi="Arial" w:cs="Arial"/>
          <w:b/>
          <w:color w:val="F07E1E"/>
          <w:sz w:val="28"/>
          <w:szCs w:val="28"/>
          <w:lang w:val="en-GB" w:eastAsia="en-GB"/>
        </w:rPr>
      </w:pPr>
    </w:p>
    <w:p w14:paraId="786D0EC2" w14:textId="77777777" w:rsidR="00D83E60" w:rsidRPr="0022652A" w:rsidRDefault="00D83E60" w:rsidP="00D83E60">
      <w:pPr>
        <w:spacing w:after="120" w:line="276" w:lineRule="auto"/>
        <w:jc w:val="both"/>
        <w:rPr>
          <w:rFonts w:ascii="Arial" w:hAnsi="Arial" w:cs="Arial"/>
          <w:b/>
          <w:color w:val="2F1E4E"/>
          <w:sz w:val="28"/>
          <w:szCs w:val="28"/>
          <w:lang w:val="en-GB" w:eastAsia="en-GB"/>
        </w:rPr>
      </w:pPr>
      <w:r w:rsidRPr="0022652A">
        <w:rPr>
          <w:rFonts w:ascii="Arial" w:hAnsi="Arial" w:cs="Arial"/>
          <w:b/>
          <w:color w:val="2F1E4E"/>
          <w:sz w:val="28"/>
          <w:szCs w:val="28"/>
          <w:lang w:val="en-GB" w:eastAsia="en-GB"/>
        </w:rPr>
        <w:t xml:space="preserve">Prepared by:  </w:t>
      </w:r>
      <w:r w:rsidR="007F6F56" w:rsidRPr="0022652A">
        <w:rPr>
          <w:rFonts w:ascii="Arial" w:hAnsi="Arial" w:cs="Arial"/>
          <w:b/>
          <w:color w:val="2F1E4E"/>
          <w:sz w:val="28"/>
          <w:szCs w:val="28"/>
          <w:lang w:val="en-GB" w:eastAsia="en-GB"/>
        </w:rPr>
        <w:t>JD</w:t>
      </w:r>
      <w:r w:rsidRPr="0022652A">
        <w:rPr>
          <w:rFonts w:ascii="Arial" w:hAnsi="Arial" w:cs="Arial"/>
          <w:b/>
          <w:color w:val="2F1E4E"/>
          <w:sz w:val="28"/>
          <w:szCs w:val="28"/>
          <w:lang w:val="en-GB" w:eastAsia="en-GB"/>
        </w:rPr>
        <w:tab/>
      </w:r>
      <w:r w:rsidRPr="0022652A">
        <w:rPr>
          <w:rFonts w:ascii="Arial" w:hAnsi="Arial" w:cs="Arial"/>
          <w:b/>
          <w:color w:val="2F1E4E"/>
          <w:sz w:val="28"/>
          <w:szCs w:val="28"/>
          <w:lang w:val="en-GB" w:eastAsia="en-GB"/>
        </w:rPr>
        <w:tab/>
      </w:r>
      <w:r w:rsidRPr="0022652A">
        <w:rPr>
          <w:rFonts w:ascii="Arial" w:hAnsi="Arial" w:cs="Arial"/>
          <w:b/>
          <w:color w:val="2F1E4E"/>
          <w:sz w:val="28"/>
          <w:szCs w:val="28"/>
          <w:lang w:val="en-GB" w:eastAsia="en-GB"/>
        </w:rPr>
        <w:tab/>
      </w:r>
      <w:r w:rsidRPr="0022652A">
        <w:rPr>
          <w:rFonts w:ascii="Arial" w:hAnsi="Arial" w:cs="Arial"/>
          <w:b/>
          <w:color w:val="2F1E4E"/>
          <w:sz w:val="28"/>
          <w:szCs w:val="28"/>
          <w:lang w:val="en-GB" w:eastAsia="en-GB"/>
        </w:rPr>
        <w:tab/>
      </w:r>
      <w:r w:rsidRPr="0022652A">
        <w:rPr>
          <w:rFonts w:ascii="Arial" w:hAnsi="Arial" w:cs="Arial"/>
          <w:b/>
          <w:color w:val="2F1E4E"/>
          <w:sz w:val="28"/>
          <w:szCs w:val="28"/>
          <w:lang w:val="en-GB" w:eastAsia="en-GB"/>
        </w:rPr>
        <w:tab/>
      </w:r>
      <w:r w:rsidRPr="0022652A">
        <w:rPr>
          <w:rFonts w:ascii="Arial" w:hAnsi="Arial" w:cs="Arial"/>
          <w:b/>
          <w:color w:val="2F1E4E"/>
          <w:sz w:val="28"/>
          <w:szCs w:val="28"/>
          <w:lang w:val="en-GB" w:eastAsia="en-GB"/>
        </w:rPr>
        <w:tab/>
        <w:t xml:space="preserve">Date: </w:t>
      </w:r>
      <w:r w:rsidR="007F6F56" w:rsidRPr="0022652A">
        <w:rPr>
          <w:rFonts w:ascii="Arial" w:hAnsi="Arial" w:cs="Arial"/>
          <w:b/>
          <w:color w:val="2F1E4E"/>
          <w:sz w:val="28"/>
          <w:szCs w:val="28"/>
          <w:lang w:val="en-GB" w:eastAsia="en-GB"/>
        </w:rPr>
        <w:t>07/01/2015</w:t>
      </w:r>
    </w:p>
    <w:p w14:paraId="786D0EC3" w14:textId="77777777" w:rsidR="00D83E60" w:rsidRPr="00D83E60" w:rsidRDefault="00D83E60" w:rsidP="00D83E60">
      <w:pPr>
        <w:spacing w:after="120" w:line="276" w:lineRule="auto"/>
        <w:rPr>
          <w:rFonts w:ascii="Arial" w:hAnsi="Arial" w:cs="Arial"/>
          <w:color w:val="2F1E4E"/>
          <w:sz w:val="28"/>
          <w:szCs w:val="28"/>
          <w:lang w:val="en-GB" w:eastAsia="en-GB"/>
        </w:rPr>
      </w:pPr>
      <w:r w:rsidRPr="00D83E60">
        <w:rPr>
          <w:rFonts w:ascii="Arial" w:hAnsi="Arial" w:cs="Arial"/>
          <w:color w:val="2F1E4E"/>
          <w:sz w:val="28"/>
          <w:szCs w:val="28"/>
          <w:lang w:val="en-GB" w:eastAsia="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786D0EC4" w14:textId="77777777" w:rsidR="00D83E60" w:rsidRDefault="00D83E60" w:rsidP="00E4188E">
      <w:pPr>
        <w:tabs>
          <w:tab w:val="num" w:pos="720"/>
        </w:tabs>
        <w:spacing w:after="120" w:line="276" w:lineRule="auto"/>
        <w:jc w:val="both"/>
        <w:rPr>
          <w:rFonts w:ascii="Arial" w:hAnsi="Arial" w:cs="Arial"/>
          <w:b/>
          <w:color w:val="F07E1E"/>
          <w:sz w:val="32"/>
          <w:szCs w:val="32"/>
          <w:lang w:val="en-GB" w:eastAsia="en-GB"/>
        </w:rPr>
      </w:pPr>
    </w:p>
    <w:p w14:paraId="786D0EC5" w14:textId="77777777" w:rsidR="00E4188E" w:rsidRPr="00EA0149" w:rsidRDefault="00E4188E" w:rsidP="00E4188E">
      <w:pPr>
        <w:tabs>
          <w:tab w:val="num" w:pos="720"/>
        </w:tabs>
        <w:spacing w:after="120" w:line="276" w:lineRule="auto"/>
        <w:jc w:val="both"/>
        <w:rPr>
          <w:rFonts w:ascii="Arial" w:hAnsi="Arial" w:cs="Arial"/>
          <w:color w:val="F07E1E"/>
          <w:sz w:val="32"/>
          <w:szCs w:val="32"/>
          <w:lang w:val="en-GB" w:eastAsia="en-GB"/>
        </w:rPr>
      </w:pPr>
      <w:r w:rsidRPr="00EA0149">
        <w:rPr>
          <w:rFonts w:ascii="Arial" w:hAnsi="Arial" w:cs="Arial"/>
          <w:b/>
          <w:color w:val="F07E1E"/>
          <w:sz w:val="32"/>
          <w:szCs w:val="32"/>
          <w:lang w:val="en-GB" w:eastAsia="en-GB"/>
        </w:rPr>
        <w:t>Person Specification</w:t>
      </w:r>
    </w:p>
    <w:tbl>
      <w:tblPr>
        <w:tblW w:w="1128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28"/>
        <w:gridCol w:w="3373"/>
        <w:gridCol w:w="1956"/>
      </w:tblGrid>
      <w:tr w:rsidR="007F6F56" w:rsidRPr="007F6F56" w14:paraId="786D0ECA" w14:textId="77777777" w:rsidTr="0022652A">
        <w:tc>
          <w:tcPr>
            <w:tcW w:w="2127" w:type="dxa"/>
            <w:shd w:val="clear" w:color="auto" w:fill="auto"/>
          </w:tcPr>
          <w:p w14:paraId="786D0EC6" w14:textId="77777777" w:rsidR="007F6F56" w:rsidRPr="0022652A" w:rsidRDefault="007F6F56" w:rsidP="007F6F56">
            <w:pPr>
              <w:spacing w:after="120" w:line="276" w:lineRule="auto"/>
              <w:rPr>
                <w:rFonts w:ascii="Arial" w:hAnsi="Arial" w:cs="Arial"/>
                <w:b/>
                <w:color w:val="F07E1E"/>
                <w:sz w:val="28"/>
                <w:szCs w:val="28"/>
                <w:lang w:val="en-GB" w:eastAsia="en-GB"/>
              </w:rPr>
            </w:pPr>
            <w:r w:rsidRPr="0022652A">
              <w:rPr>
                <w:rFonts w:ascii="Arial" w:hAnsi="Arial" w:cs="Arial"/>
                <w:b/>
                <w:color w:val="F07E1E"/>
                <w:sz w:val="28"/>
                <w:szCs w:val="28"/>
                <w:lang w:val="en-GB" w:eastAsia="en-GB"/>
              </w:rPr>
              <w:t>Criteria</w:t>
            </w:r>
          </w:p>
        </w:tc>
        <w:tc>
          <w:tcPr>
            <w:tcW w:w="3828" w:type="dxa"/>
            <w:shd w:val="clear" w:color="auto" w:fill="auto"/>
          </w:tcPr>
          <w:p w14:paraId="786D0EC7" w14:textId="77777777" w:rsidR="007F6F56" w:rsidRPr="007F6F56" w:rsidRDefault="007F6F56" w:rsidP="007F6F56">
            <w:pPr>
              <w:spacing w:after="120" w:line="276" w:lineRule="auto"/>
              <w:rPr>
                <w:rFonts w:ascii="Arial" w:hAnsi="Arial" w:cs="Arial"/>
                <w:b/>
                <w:color w:val="F07E1E"/>
                <w:sz w:val="28"/>
                <w:szCs w:val="28"/>
                <w:lang w:val="en-GB" w:eastAsia="en-GB"/>
              </w:rPr>
            </w:pPr>
            <w:r w:rsidRPr="007F6F56">
              <w:rPr>
                <w:rFonts w:ascii="Arial" w:hAnsi="Arial" w:cs="Arial"/>
                <w:b/>
                <w:color w:val="F07E1E"/>
                <w:sz w:val="28"/>
                <w:szCs w:val="28"/>
                <w:lang w:val="en-GB" w:eastAsia="en-GB"/>
              </w:rPr>
              <w:t>Essential</w:t>
            </w:r>
          </w:p>
        </w:tc>
        <w:tc>
          <w:tcPr>
            <w:tcW w:w="3373" w:type="dxa"/>
            <w:shd w:val="clear" w:color="auto" w:fill="auto"/>
          </w:tcPr>
          <w:p w14:paraId="786D0EC8" w14:textId="77777777" w:rsidR="007F6F56" w:rsidRPr="007F6F56" w:rsidRDefault="007F6F56" w:rsidP="007F6F56">
            <w:pPr>
              <w:spacing w:after="120" w:line="276" w:lineRule="auto"/>
              <w:rPr>
                <w:rFonts w:ascii="Arial" w:hAnsi="Arial" w:cs="Arial"/>
                <w:b/>
                <w:color w:val="F07E1E"/>
                <w:sz w:val="28"/>
                <w:szCs w:val="28"/>
                <w:lang w:val="en-GB" w:eastAsia="en-GB"/>
              </w:rPr>
            </w:pPr>
            <w:r w:rsidRPr="007F6F56">
              <w:rPr>
                <w:rFonts w:ascii="Arial" w:hAnsi="Arial" w:cs="Arial"/>
                <w:b/>
                <w:color w:val="F07E1E"/>
                <w:sz w:val="28"/>
                <w:szCs w:val="28"/>
                <w:lang w:val="en-GB" w:eastAsia="en-GB"/>
              </w:rPr>
              <w:t>Desirable</w:t>
            </w:r>
          </w:p>
        </w:tc>
        <w:tc>
          <w:tcPr>
            <w:tcW w:w="1956" w:type="dxa"/>
            <w:shd w:val="clear" w:color="auto" w:fill="auto"/>
          </w:tcPr>
          <w:p w14:paraId="786D0EC9" w14:textId="77777777" w:rsidR="007F6F56" w:rsidRPr="007F6F56" w:rsidRDefault="007F6F56" w:rsidP="007F6F56">
            <w:pPr>
              <w:spacing w:after="120" w:line="276" w:lineRule="auto"/>
              <w:rPr>
                <w:rFonts w:ascii="Arial" w:hAnsi="Arial" w:cs="Arial"/>
                <w:b/>
                <w:color w:val="F07E1E"/>
                <w:sz w:val="28"/>
                <w:szCs w:val="28"/>
                <w:lang w:val="en-GB" w:eastAsia="en-GB"/>
              </w:rPr>
            </w:pPr>
            <w:r w:rsidRPr="007F6F56">
              <w:rPr>
                <w:rFonts w:ascii="Arial" w:hAnsi="Arial" w:cs="Arial"/>
                <w:b/>
                <w:color w:val="F07E1E"/>
                <w:sz w:val="28"/>
                <w:szCs w:val="28"/>
                <w:lang w:val="en-GB" w:eastAsia="en-GB"/>
              </w:rPr>
              <w:t>How Identified (</w:t>
            </w:r>
            <w:proofErr w:type="gramStart"/>
            <w:r w:rsidRPr="007F6F56">
              <w:rPr>
                <w:rFonts w:ascii="Arial" w:hAnsi="Arial" w:cs="Arial"/>
                <w:b/>
                <w:color w:val="F07E1E"/>
                <w:sz w:val="28"/>
                <w:szCs w:val="28"/>
                <w:lang w:val="en-GB" w:eastAsia="en-GB"/>
              </w:rPr>
              <w:t>e.g.</w:t>
            </w:r>
            <w:proofErr w:type="gramEnd"/>
            <w:r w:rsidRPr="007F6F56">
              <w:rPr>
                <w:rFonts w:ascii="Arial" w:hAnsi="Arial" w:cs="Arial"/>
                <w:b/>
                <w:color w:val="F07E1E"/>
                <w:sz w:val="28"/>
                <w:szCs w:val="28"/>
                <w:lang w:val="en-GB" w:eastAsia="en-GB"/>
              </w:rPr>
              <w:t xml:space="preserve"> form, interview, test)</w:t>
            </w:r>
          </w:p>
        </w:tc>
      </w:tr>
      <w:tr w:rsidR="007F6F56" w:rsidRPr="007F6F56" w14:paraId="786D0ED1" w14:textId="77777777" w:rsidTr="0022652A">
        <w:tc>
          <w:tcPr>
            <w:tcW w:w="2127" w:type="dxa"/>
            <w:shd w:val="clear" w:color="auto" w:fill="auto"/>
          </w:tcPr>
          <w:p w14:paraId="786D0ECB" w14:textId="77777777" w:rsidR="007F6F56" w:rsidRPr="0022652A" w:rsidRDefault="007F6F56" w:rsidP="007F6F56">
            <w:pPr>
              <w:spacing w:after="120" w:line="276" w:lineRule="auto"/>
              <w:rPr>
                <w:rFonts w:ascii="Arial" w:hAnsi="Arial" w:cs="Arial"/>
                <w:b/>
                <w:color w:val="F07E1E"/>
                <w:sz w:val="28"/>
                <w:szCs w:val="28"/>
                <w:lang w:val="en-GB" w:eastAsia="en-GB"/>
              </w:rPr>
            </w:pPr>
            <w:r w:rsidRPr="0022652A">
              <w:rPr>
                <w:rFonts w:ascii="Arial" w:hAnsi="Arial" w:cs="Arial"/>
                <w:b/>
                <w:color w:val="F07E1E"/>
                <w:sz w:val="28"/>
                <w:szCs w:val="28"/>
                <w:lang w:val="en-GB" w:eastAsia="en-GB"/>
              </w:rPr>
              <w:t>Qualifications &amp; Training</w:t>
            </w:r>
          </w:p>
          <w:p w14:paraId="786D0ECC" w14:textId="77777777" w:rsidR="007F6F56" w:rsidRPr="0022652A" w:rsidRDefault="007F6F56" w:rsidP="007F6F56">
            <w:pPr>
              <w:spacing w:after="120" w:line="276" w:lineRule="auto"/>
              <w:rPr>
                <w:rFonts w:ascii="Arial" w:hAnsi="Arial" w:cs="Arial"/>
                <w:b/>
                <w:color w:val="F07E1E"/>
                <w:sz w:val="28"/>
                <w:szCs w:val="28"/>
                <w:lang w:val="en-GB" w:eastAsia="en-GB"/>
              </w:rPr>
            </w:pPr>
          </w:p>
        </w:tc>
        <w:tc>
          <w:tcPr>
            <w:tcW w:w="3828" w:type="dxa"/>
            <w:shd w:val="clear" w:color="auto" w:fill="auto"/>
          </w:tcPr>
          <w:p w14:paraId="786D0ECD" w14:textId="77777777" w:rsidR="007F6F56" w:rsidRPr="007F6F56" w:rsidRDefault="007F6F56" w:rsidP="007F6F56">
            <w:pPr>
              <w:spacing w:after="120" w:line="276" w:lineRule="auto"/>
              <w:rPr>
                <w:rFonts w:ascii="Arial" w:hAnsi="Arial" w:cs="Arial"/>
                <w:sz w:val="28"/>
                <w:szCs w:val="28"/>
                <w:lang w:val="en-GB" w:eastAsia="en-GB"/>
              </w:rPr>
            </w:pPr>
          </w:p>
        </w:tc>
        <w:tc>
          <w:tcPr>
            <w:tcW w:w="3373" w:type="dxa"/>
            <w:shd w:val="clear" w:color="auto" w:fill="auto"/>
          </w:tcPr>
          <w:p w14:paraId="786D0ECE"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 xml:space="preserve">Trained Intervenor </w:t>
            </w:r>
          </w:p>
          <w:p w14:paraId="786D0ECF" w14:textId="77777777" w:rsidR="007F6F56" w:rsidRPr="007F6F56" w:rsidRDefault="007F6F56" w:rsidP="007F6F56">
            <w:pPr>
              <w:numPr>
                <w:ilvl w:val="0"/>
                <w:numId w:val="30"/>
              </w:numPr>
              <w:spacing w:after="120" w:line="276" w:lineRule="auto"/>
              <w:rPr>
                <w:rFonts w:ascii="Arial" w:hAnsi="Arial" w:cs="Arial"/>
                <w:sz w:val="28"/>
                <w:szCs w:val="28"/>
                <w:lang w:val="en-GB" w:eastAsia="en-GB"/>
              </w:rPr>
            </w:pPr>
            <w:r w:rsidRPr="007F6F56">
              <w:rPr>
                <w:rFonts w:ascii="Arial" w:hAnsi="Arial" w:cs="Arial"/>
                <w:color w:val="2F1E4E"/>
                <w:sz w:val="28"/>
                <w:szCs w:val="28"/>
                <w:lang w:val="en-GB" w:eastAsia="en-GB"/>
              </w:rPr>
              <w:t>BSL level 2</w:t>
            </w:r>
          </w:p>
        </w:tc>
        <w:tc>
          <w:tcPr>
            <w:tcW w:w="1956" w:type="dxa"/>
            <w:shd w:val="clear" w:color="auto" w:fill="auto"/>
          </w:tcPr>
          <w:p w14:paraId="786D0ED0" w14:textId="77777777" w:rsidR="007F6F56" w:rsidRPr="007F6F56" w:rsidRDefault="007F6F56" w:rsidP="007F6F56">
            <w:pPr>
              <w:spacing w:after="120" w:line="276" w:lineRule="auto"/>
              <w:rPr>
                <w:rFonts w:ascii="Arial" w:hAnsi="Arial" w:cs="Arial"/>
                <w:sz w:val="28"/>
                <w:szCs w:val="28"/>
                <w:lang w:val="en-GB" w:eastAsia="en-GB"/>
              </w:rPr>
            </w:pPr>
          </w:p>
        </w:tc>
      </w:tr>
      <w:tr w:rsidR="007F6F56" w:rsidRPr="007F6F56" w14:paraId="786D0EF4" w14:textId="77777777" w:rsidTr="0022652A">
        <w:tc>
          <w:tcPr>
            <w:tcW w:w="2127" w:type="dxa"/>
            <w:shd w:val="clear" w:color="auto" w:fill="auto"/>
          </w:tcPr>
          <w:p w14:paraId="786D0ED2" w14:textId="77777777" w:rsidR="007F6F56" w:rsidRPr="0022652A" w:rsidRDefault="007F6F56" w:rsidP="007F6F56">
            <w:pPr>
              <w:spacing w:after="120" w:line="276" w:lineRule="auto"/>
              <w:rPr>
                <w:rFonts w:ascii="Arial" w:hAnsi="Arial" w:cs="Arial"/>
                <w:b/>
                <w:color w:val="F07E1E"/>
                <w:sz w:val="28"/>
                <w:szCs w:val="28"/>
                <w:lang w:val="en-GB" w:eastAsia="en-GB"/>
              </w:rPr>
            </w:pPr>
            <w:r w:rsidRPr="0022652A">
              <w:rPr>
                <w:rFonts w:ascii="Arial" w:hAnsi="Arial" w:cs="Arial"/>
                <w:b/>
                <w:color w:val="F07E1E"/>
                <w:sz w:val="28"/>
                <w:szCs w:val="28"/>
                <w:lang w:val="en-GB" w:eastAsia="en-GB"/>
              </w:rPr>
              <w:t>Experience</w:t>
            </w:r>
          </w:p>
          <w:p w14:paraId="786D0ED3"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4"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5"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6"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7"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8"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9"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A"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B"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C"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D" w14:textId="77777777" w:rsidR="007F6F56" w:rsidRPr="0022652A" w:rsidRDefault="007F6F56" w:rsidP="007F6F56">
            <w:pPr>
              <w:spacing w:after="120" w:line="276" w:lineRule="auto"/>
              <w:rPr>
                <w:rFonts w:ascii="Arial" w:hAnsi="Arial" w:cs="Arial"/>
                <w:b/>
                <w:color w:val="F07E1E"/>
                <w:sz w:val="28"/>
                <w:szCs w:val="28"/>
                <w:lang w:val="en-GB" w:eastAsia="en-GB"/>
              </w:rPr>
            </w:pPr>
          </w:p>
          <w:p w14:paraId="786D0EDE" w14:textId="77777777" w:rsidR="007F6F56" w:rsidRPr="0022652A" w:rsidRDefault="007F6F56" w:rsidP="007F6F56">
            <w:pPr>
              <w:spacing w:after="120" w:line="276" w:lineRule="auto"/>
              <w:rPr>
                <w:rFonts w:ascii="Arial" w:hAnsi="Arial" w:cs="Arial"/>
                <w:b/>
                <w:color w:val="F07E1E"/>
                <w:sz w:val="28"/>
                <w:szCs w:val="28"/>
                <w:lang w:val="en-GB" w:eastAsia="en-GB"/>
              </w:rPr>
            </w:pPr>
          </w:p>
        </w:tc>
        <w:tc>
          <w:tcPr>
            <w:tcW w:w="3828" w:type="dxa"/>
            <w:shd w:val="clear" w:color="auto" w:fill="auto"/>
          </w:tcPr>
          <w:p w14:paraId="786D0EDF"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lastRenderedPageBreak/>
              <w:t>Experience with visually impaired people preferably in a variety of settings</w:t>
            </w:r>
          </w:p>
          <w:p w14:paraId="786D0EE0"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Experience in supporting people in communication</w:t>
            </w:r>
          </w:p>
          <w:p w14:paraId="786D0EE1"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Experience in supporting people to develop social interaction</w:t>
            </w:r>
          </w:p>
          <w:p w14:paraId="786D0EE2"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lastRenderedPageBreak/>
              <w:t>Experience in supporting people to have autonomy and make choices</w:t>
            </w:r>
          </w:p>
          <w:p w14:paraId="786D0EE3"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 xml:space="preserve">Experience of writing up case notes </w:t>
            </w:r>
          </w:p>
          <w:p w14:paraId="786D0EE4"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 xml:space="preserve">Experience of working to deadlines </w:t>
            </w:r>
          </w:p>
          <w:p w14:paraId="786D0EE5"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Experience of collating statistics</w:t>
            </w:r>
          </w:p>
        </w:tc>
        <w:tc>
          <w:tcPr>
            <w:tcW w:w="3373" w:type="dxa"/>
            <w:shd w:val="clear" w:color="auto" w:fill="auto"/>
          </w:tcPr>
          <w:p w14:paraId="786D0EE6" w14:textId="77777777" w:rsidR="007F6F56" w:rsidRPr="007F6F56" w:rsidRDefault="007F6F56" w:rsidP="007F6F56">
            <w:pPr>
              <w:numPr>
                <w:ilvl w:val="0"/>
                <w:numId w:val="31"/>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lastRenderedPageBreak/>
              <w:t>Work with older people</w:t>
            </w:r>
          </w:p>
          <w:p w14:paraId="786D0EE7"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Experience of working with people who have a learning disability</w:t>
            </w:r>
          </w:p>
        </w:tc>
        <w:tc>
          <w:tcPr>
            <w:tcW w:w="1956" w:type="dxa"/>
            <w:shd w:val="clear" w:color="auto" w:fill="auto"/>
          </w:tcPr>
          <w:p w14:paraId="786D0EE8"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E9"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EA"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EB"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EC"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ED"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EE"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EF"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F0"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F1" w14:textId="77777777" w:rsidR="007F6F56" w:rsidRPr="007F6F56" w:rsidRDefault="007F6F56" w:rsidP="007F6F56">
            <w:pPr>
              <w:spacing w:after="120" w:line="276" w:lineRule="auto"/>
              <w:rPr>
                <w:rFonts w:ascii="Arial" w:hAnsi="Arial" w:cs="Arial"/>
                <w:color w:val="2F1E4E"/>
                <w:sz w:val="28"/>
                <w:szCs w:val="28"/>
                <w:lang w:val="en-GB" w:eastAsia="en-GB"/>
              </w:rPr>
            </w:pPr>
          </w:p>
          <w:p w14:paraId="786D0EF2" w14:textId="77777777" w:rsidR="0022652A" w:rsidRPr="007F6F56" w:rsidRDefault="0022652A" w:rsidP="007F6F56">
            <w:pPr>
              <w:spacing w:after="120" w:line="276" w:lineRule="auto"/>
              <w:rPr>
                <w:rFonts w:ascii="Arial" w:hAnsi="Arial" w:cs="Arial"/>
                <w:color w:val="2F1E4E"/>
                <w:sz w:val="28"/>
                <w:szCs w:val="28"/>
                <w:lang w:val="en-GB" w:eastAsia="en-GB"/>
              </w:rPr>
            </w:pPr>
          </w:p>
          <w:p w14:paraId="786D0EF3" w14:textId="77777777" w:rsidR="007F6F56" w:rsidRPr="0022652A" w:rsidRDefault="007F6F56" w:rsidP="0022652A">
            <w:pPr>
              <w:pStyle w:val="ListParagraph"/>
              <w:numPr>
                <w:ilvl w:val="0"/>
                <w:numId w:val="34"/>
              </w:numPr>
              <w:spacing w:after="120" w:line="276" w:lineRule="auto"/>
              <w:rPr>
                <w:rFonts w:ascii="Arial" w:hAnsi="Arial" w:cs="Arial"/>
                <w:color w:val="2F1E4E"/>
                <w:sz w:val="28"/>
                <w:szCs w:val="28"/>
                <w:lang w:val="en-GB" w:eastAsia="en-GB"/>
              </w:rPr>
            </w:pPr>
            <w:r w:rsidRPr="0022652A">
              <w:rPr>
                <w:rFonts w:ascii="Arial" w:hAnsi="Arial" w:cs="Arial"/>
                <w:color w:val="2F1E4E"/>
                <w:sz w:val="28"/>
                <w:szCs w:val="28"/>
                <w:lang w:val="en-GB" w:eastAsia="en-GB"/>
              </w:rPr>
              <w:t>Test at interview</w:t>
            </w:r>
          </w:p>
        </w:tc>
      </w:tr>
      <w:tr w:rsidR="007F6F56" w:rsidRPr="007F6F56" w14:paraId="786D0F08" w14:textId="77777777" w:rsidTr="0022652A">
        <w:tc>
          <w:tcPr>
            <w:tcW w:w="2127" w:type="dxa"/>
            <w:shd w:val="clear" w:color="auto" w:fill="auto"/>
          </w:tcPr>
          <w:p w14:paraId="786D0EF5" w14:textId="77777777" w:rsidR="007F6F56" w:rsidRPr="0022652A" w:rsidRDefault="007F6F56" w:rsidP="007F6F56">
            <w:pPr>
              <w:spacing w:after="120" w:line="276" w:lineRule="auto"/>
              <w:rPr>
                <w:rFonts w:ascii="Arial" w:hAnsi="Arial" w:cs="Arial"/>
                <w:b/>
                <w:color w:val="F07E1E"/>
                <w:sz w:val="28"/>
                <w:szCs w:val="28"/>
                <w:lang w:val="en-GB" w:eastAsia="en-GB"/>
              </w:rPr>
            </w:pPr>
            <w:r w:rsidRPr="0022652A">
              <w:rPr>
                <w:rFonts w:ascii="Arial" w:hAnsi="Arial" w:cs="Arial"/>
                <w:b/>
                <w:color w:val="F07E1E"/>
                <w:sz w:val="28"/>
                <w:szCs w:val="28"/>
                <w:lang w:val="en-GB" w:eastAsia="en-GB"/>
              </w:rPr>
              <w:lastRenderedPageBreak/>
              <w:t>Skills &amp; Knowledge</w:t>
            </w:r>
          </w:p>
          <w:p w14:paraId="786D0EF6"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7"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8"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9"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A"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B"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C"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D"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E"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EFF"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00" w14:textId="77777777" w:rsidR="007F6F56" w:rsidRPr="007F6F56" w:rsidRDefault="007F6F56" w:rsidP="007F6F56">
            <w:pPr>
              <w:spacing w:after="120" w:line="276" w:lineRule="auto"/>
              <w:rPr>
                <w:rFonts w:ascii="Arial" w:hAnsi="Arial" w:cs="Arial"/>
                <w:color w:val="F07E1E"/>
                <w:sz w:val="28"/>
                <w:szCs w:val="28"/>
                <w:lang w:val="en-GB" w:eastAsia="en-GB"/>
              </w:rPr>
            </w:pPr>
          </w:p>
        </w:tc>
        <w:tc>
          <w:tcPr>
            <w:tcW w:w="3828" w:type="dxa"/>
            <w:shd w:val="clear" w:color="auto" w:fill="auto"/>
          </w:tcPr>
          <w:p w14:paraId="786D0F01" w14:textId="77777777" w:rsidR="007F6F56" w:rsidRPr="007F6F56" w:rsidRDefault="007F6F56" w:rsidP="007F6F56">
            <w:pPr>
              <w:numPr>
                <w:ilvl w:val="0"/>
                <w:numId w:val="32"/>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Proven written and verbal communication skills and excellent interpersonal skills</w:t>
            </w:r>
          </w:p>
          <w:p w14:paraId="786D0F02"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Ability to work as a member of a team</w:t>
            </w:r>
          </w:p>
          <w:p w14:paraId="786D0F03"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Ability to work under pressure and meet deadlines</w:t>
            </w:r>
          </w:p>
          <w:p w14:paraId="786D0F04"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Ability to keep concise and accurate records</w:t>
            </w:r>
          </w:p>
          <w:p w14:paraId="786D0F05" w14:textId="77777777" w:rsidR="0022652A" w:rsidRPr="0022652A" w:rsidRDefault="007F6F56" w:rsidP="0022652A">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Knowledge, skills in the use of ICT including Access and Microsoft word.</w:t>
            </w:r>
          </w:p>
        </w:tc>
        <w:tc>
          <w:tcPr>
            <w:tcW w:w="3373" w:type="dxa"/>
            <w:shd w:val="clear" w:color="auto" w:fill="auto"/>
          </w:tcPr>
          <w:p w14:paraId="786D0F06"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Knowledge of latest Government initiatives in the social care agenda.</w:t>
            </w:r>
          </w:p>
        </w:tc>
        <w:tc>
          <w:tcPr>
            <w:tcW w:w="1956" w:type="dxa"/>
            <w:shd w:val="clear" w:color="auto" w:fill="auto"/>
          </w:tcPr>
          <w:p w14:paraId="786D0F07" w14:textId="77777777" w:rsidR="007F6F56" w:rsidRPr="0022652A" w:rsidRDefault="007F6F56" w:rsidP="0022652A">
            <w:pPr>
              <w:pStyle w:val="ListParagraph"/>
              <w:numPr>
                <w:ilvl w:val="0"/>
                <w:numId w:val="30"/>
              </w:numPr>
              <w:spacing w:after="120" w:line="276" w:lineRule="auto"/>
              <w:rPr>
                <w:rFonts w:ascii="Arial" w:hAnsi="Arial" w:cs="Arial"/>
                <w:color w:val="2F1E4E"/>
                <w:sz w:val="28"/>
                <w:szCs w:val="28"/>
                <w:lang w:val="en-GB" w:eastAsia="en-GB"/>
              </w:rPr>
            </w:pPr>
            <w:r w:rsidRPr="0022652A">
              <w:rPr>
                <w:rFonts w:ascii="Arial" w:hAnsi="Arial" w:cs="Arial"/>
                <w:color w:val="2F1E4E"/>
                <w:sz w:val="28"/>
                <w:szCs w:val="28"/>
                <w:lang w:val="en-GB" w:eastAsia="en-GB"/>
              </w:rPr>
              <w:t>Application form and interview</w:t>
            </w:r>
          </w:p>
        </w:tc>
      </w:tr>
      <w:tr w:rsidR="007F6F56" w:rsidRPr="007F6F56" w14:paraId="786D0F1B" w14:textId="77777777" w:rsidTr="0022652A">
        <w:tc>
          <w:tcPr>
            <w:tcW w:w="2127" w:type="dxa"/>
            <w:shd w:val="clear" w:color="auto" w:fill="auto"/>
          </w:tcPr>
          <w:p w14:paraId="786D0F09" w14:textId="77777777" w:rsidR="007F6F56" w:rsidRPr="0022652A" w:rsidRDefault="007F6F56" w:rsidP="007F6F56">
            <w:pPr>
              <w:spacing w:after="120" w:line="276" w:lineRule="auto"/>
              <w:rPr>
                <w:rFonts w:ascii="Arial" w:hAnsi="Arial" w:cs="Arial"/>
                <w:b/>
                <w:color w:val="F07E1E"/>
                <w:sz w:val="28"/>
                <w:szCs w:val="28"/>
                <w:lang w:val="en-GB" w:eastAsia="en-GB"/>
              </w:rPr>
            </w:pPr>
            <w:r w:rsidRPr="0022652A">
              <w:rPr>
                <w:rFonts w:ascii="Arial" w:hAnsi="Arial" w:cs="Arial"/>
                <w:b/>
                <w:color w:val="F07E1E"/>
                <w:sz w:val="28"/>
                <w:szCs w:val="28"/>
                <w:lang w:val="en-GB" w:eastAsia="en-GB"/>
              </w:rPr>
              <w:t>Personal Qualities</w:t>
            </w:r>
          </w:p>
          <w:p w14:paraId="786D0F0A"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0B"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0C"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0D"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0E"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0F"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10"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11" w14:textId="77777777" w:rsidR="007F6F56" w:rsidRPr="007F6F56" w:rsidRDefault="007F6F56" w:rsidP="007F6F56">
            <w:pPr>
              <w:spacing w:after="120" w:line="276" w:lineRule="auto"/>
              <w:rPr>
                <w:rFonts w:ascii="Arial" w:hAnsi="Arial" w:cs="Arial"/>
                <w:color w:val="F07E1E"/>
                <w:sz w:val="28"/>
                <w:szCs w:val="28"/>
                <w:lang w:val="en-GB" w:eastAsia="en-GB"/>
              </w:rPr>
            </w:pPr>
          </w:p>
        </w:tc>
        <w:tc>
          <w:tcPr>
            <w:tcW w:w="3828" w:type="dxa"/>
            <w:shd w:val="clear" w:color="auto" w:fill="auto"/>
          </w:tcPr>
          <w:p w14:paraId="786D0F12"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lastRenderedPageBreak/>
              <w:t>Patience</w:t>
            </w:r>
          </w:p>
          <w:p w14:paraId="786D0F13"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 xml:space="preserve">Excellent communication </w:t>
            </w:r>
          </w:p>
          <w:p w14:paraId="786D0F14"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Good Interpersonal skills</w:t>
            </w:r>
          </w:p>
          <w:p w14:paraId="786D0F15"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Ability to understand each person as an individual</w:t>
            </w:r>
          </w:p>
          <w:p w14:paraId="786D0F16"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To be encouraging and non-judgemental</w:t>
            </w:r>
          </w:p>
          <w:p w14:paraId="786D0F17"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Empathetic</w:t>
            </w:r>
          </w:p>
          <w:p w14:paraId="786D0F18"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lastRenderedPageBreak/>
              <w:t>The ability to prioritise outcomes</w:t>
            </w:r>
          </w:p>
        </w:tc>
        <w:tc>
          <w:tcPr>
            <w:tcW w:w="3373" w:type="dxa"/>
            <w:shd w:val="clear" w:color="auto" w:fill="auto"/>
          </w:tcPr>
          <w:p w14:paraId="786D0F19" w14:textId="77777777" w:rsidR="007F6F56" w:rsidRPr="007F6F56" w:rsidRDefault="007F6F56" w:rsidP="007F6F56">
            <w:pPr>
              <w:spacing w:after="120" w:line="276" w:lineRule="auto"/>
              <w:rPr>
                <w:rFonts w:ascii="Arial" w:hAnsi="Arial" w:cs="Arial"/>
                <w:color w:val="2F1E4E"/>
                <w:sz w:val="28"/>
                <w:szCs w:val="28"/>
                <w:lang w:val="en-GB" w:eastAsia="en-GB"/>
              </w:rPr>
            </w:pPr>
          </w:p>
        </w:tc>
        <w:tc>
          <w:tcPr>
            <w:tcW w:w="1956" w:type="dxa"/>
            <w:shd w:val="clear" w:color="auto" w:fill="auto"/>
          </w:tcPr>
          <w:p w14:paraId="786D0F1A" w14:textId="77777777" w:rsidR="007F6F56" w:rsidRPr="007F6F56" w:rsidRDefault="007F6F56" w:rsidP="007F6F56">
            <w:pPr>
              <w:spacing w:after="120" w:line="276" w:lineRule="auto"/>
              <w:rPr>
                <w:rFonts w:ascii="Arial" w:hAnsi="Arial" w:cs="Arial"/>
                <w:sz w:val="28"/>
                <w:szCs w:val="28"/>
                <w:lang w:val="en-GB" w:eastAsia="en-GB"/>
              </w:rPr>
            </w:pPr>
          </w:p>
        </w:tc>
      </w:tr>
      <w:tr w:rsidR="007F6F56" w:rsidRPr="007F6F56" w14:paraId="786D0F24" w14:textId="77777777" w:rsidTr="0022652A">
        <w:tc>
          <w:tcPr>
            <w:tcW w:w="2127" w:type="dxa"/>
            <w:shd w:val="clear" w:color="auto" w:fill="auto"/>
          </w:tcPr>
          <w:p w14:paraId="786D0F1C" w14:textId="77777777" w:rsidR="007F6F56" w:rsidRPr="0022652A" w:rsidRDefault="007F6F56" w:rsidP="007F6F56">
            <w:pPr>
              <w:spacing w:after="120" w:line="276" w:lineRule="auto"/>
              <w:rPr>
                <w:rFonts w:ascii="Arial" w:hAnsi="Arial" w:cs="Arial"/>
                <w:b/>
                <w:color w:val="F07E1E"/>
                <w:sz w:val="28"/>
                <w:szCs w:val="28"/>
                <w:lang w:val="en-GB" w:eastAsia="en-GB"/>
              </w:rPr>
            </w:pPr>
            <w:r w:rsidRPr="0022652A">
              <w:rPr>
                <w:rFonts w:ascii="Arial" w:hAnsi="Arial" w:cs="Arial"/>
                <w:b/>
                <w:color w:val="F07E1E"/>
                <w:sz w:val="28"/>
                <w:szCs w:val="28"/>
                <w:lang w:val="en-GB" w:eastAsia="en-GB"/>
              </w:rPr>
              <w:t>Other</w:t>
            </w:r>
          </w:p>
          <w:p w14:paraId="786D0F1D"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1E" w14:textId="77777777" w:rsidR="007F6F56" w:rsidRPr="007F6F56" w:rsidRDefault="007F6F56" w:rsidP="007F6F56">
            <w:pPr>
              <w:spacing w:after="120" w:line="276" w:lineRule="auto"/>
              <w:rPr>
                <w:rFonts w:ascii="Arial" w:hAnsi="Arial" w:cs="Arial"/>
                <w:color w:val="F07E1E"/>
                <w:sz w:val="28"/>
                <w:szCs w:val="28"/>
                <w:lang w:val="en-GB" w:eastAsia="en-GB"/>
              </w:rPr>
            </w:pPr>
          </w:p>
          <w:p w14:paraId="786D0F1F" w14:textId="77777777" w:rsidR="007F6F56" w:rsidRPr="007F6F56" w:rsidRDefault="007F6F56" w:rsidP="007F6F56">
            <w:pPr>
              <w:spacing w:after="120" w:line="276" w:lineRule="auto"/>
              <w:rPr>
                <w:rFonts w:ascii="Arial" w:hAnsi="Arial" w:cs="Arial"/>
                <w:color w:val="F07E1E"/>
                <w:sz w:val="28"/>
                <w:szCs w:val="28"/>
                <w:lang w:val="en-GB" w:eastAsia="en-GB"/>
              </w:rPr>
            </w:pPr>
          </w:p>
        </w:tc>
        <w:tc>
          <w:tcPr>
            <w:tcW w:w="3828" w:type="dxa"/>
            <w:shd w:val="clear" w:color="auto" w:fill="auto"/>
          </w:tcPr>
          <w:p w14:paraId="786D0F20" w14:textId="77777777" w:rsidR="007F6F56" w:rsidRPr="007F6F56" w:rsidRDefault="007F6F56" w:rsidP="007F6F56">
            <w:pPr>
              <w:numPr>
                <w:ilvl w:val="0"/>
                <w:numId w:val="33"/>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Ability to work flexibly</w:t>
            </w:r>
          </w:p>
          <w:p w14:paraId="786D0F21" w14:textId="77777777" w:rsidR="007F6F56" w:rsidRPr="007F6F56" w:rsidRDefault="007F6F56" w:rsidP="007F6F56">
            <w:pPr>
              <w:spacing w:after="120" w:line="276" w:lineRule="auto"/>
              <w:rPr>
                <w:rFonts w:ascii="Arial" w:hAnsi="Arial" w:cs="Arial"/>
                <w:color w:val="2F1E4E"/>
                <w:sz w:val="28"/>
                <w:szCs w:val="28"/>
                <w:lang w:val="en-GB" w:eastAsia="en-GB"/>
              </w:rPr>
            </w:pPr>
          </w:p>
        </w:tc>
        <w:tc>
          <w:tcPr>
            <w:tcW w:w="3373" w:type="dxa"/>
            <w:shd w:val="clear" w:color="auto" w:fill="auto"/>
          </w:tcPr>
          <w:p w14:paraId="786D0F22" w14:textId="77777777" w:rsidR="007F6F56" w:rsidRPr="007F6F56" w:rsidRDefault="007F6F56" w:rsidP="007F6F56">
            <w:pPr>
              <w:numPr>
                <w:ilvl w:val="0"/>
                <w:numId w:val="30"/>
              </w:numPr>
              <w:spacing w:after="120" w:line="276" w:lineRule="auto"/>
              <w:rPr>
                <w:rFonts w:ascii="Arial" w:hAnsi="Arial" w:cs="Arial"/>
                <w:color w:val="2F1E4E"/>
                <w:sz w:val="28"/>
                <w:szCs w:val="28"/>
                <w:lang w:val="en-GB" w:eastAsia="en-GB"/>
              </w:rPr>
            </w:pPr>
            <w:r w:rsidRPr="007F6F56">
              <w:rPr>
                <w:rFonts w:ascii="Arial" w:hAnsi="Arial" w:cs="Arial"/>
                <w:color w:val="2F1E4E"/>
                <w:sz w:val="28"/>
                <w:szCs w:val="28"/>
                <w:lang w:val="en-GB" w:eastAsia="en-GB"/>
              </w:rPr>
              <w:t xml:space="preserve">To provide out of hours service to meet service </w:t>
            </w:r>
            <w:r w:rsidR="0022652A" w:rsidRPr="007F6F56">
              <w:rPr>
                <w:rFonts w:ascii="Arial" w:hAnsi="Arial" w:cs="Arial"/>
                <w:color w:val="2F1E4E"/>
                <w:sz w:val="28"/>
                <w:szCs w:val="28"/>
                <w:lang w:val="en-GB" w:eastAsia="en-GB"/>
              </w:rPr>
              <w:t>users’</w:t>
            </w:r>
            <w:r w:rsidRPr="007F6F56">
              <w:rPr>
                <w:rFonts w:ascii="Arial" w:hAnsi="Arial" w:cs="Arial"/>
                <w:color w:val="2F1E4E"/>
                <w:sz w:val="28"/>
                <w:szCs w:val="28"/>
                <w:lang w:val="en-GB" w:eastAsia="en-GB"/>
              </w:rPr>
              <w:t xml:space="preserve"> needs if necessary.</w:t>
            </w:r>
          </w:p>
        </w:tc>
        <w:tc>
          <w:tcPr>
            <w:tcW w:w="1956" w:type="dxa"/>
            <w:shd w:val="clear" w:color="auto" w:fill="auto"/>
          </w:tcPr>
          <w:p w14:paraId="786D0F23" w14:textId="77777777" w:rsidR="007F6F56" w:rsidRPr="007F6F56" w:rsidRDefault="007F6F56" w:rsidP="007F6F56">
            <w:pPr>
              <w:spacing w:after="120" w:line="276" w:lineRule="auto"/>
              <w:rPr>
                <w:rFonts w:ascii="Arial" w:hAnsi="Arial" w:cs="Arial"/>
                <w:sz w:val="28"/>
                <w:szCs w:val="28"/>
                <w:lang w:val="en-GB" w:eastAsia="en-GB"/>
              </w:rPr>
            </w:pPr>
          </w:p>
        </w:tc>
      </w:tr>
    </w:tbl>
    <w:p w14:paraId="786D0F25" w14:textId="77777777" w:rsidR="00E4188E" w:rsidRPr="00E4188E" w:rsidRDefault="00E4188E" w:rsidP="00E4188E">
      <w:pPr>
        <w:spacing w:after="120" w:line="276" w:lineRule="auto"/>
        <w:rPr>
          <w:rFonts w:ascii="Arial" w:hAnsi="Arial" w:cs="Arial"/>
          <w:sz w:val="28"/>
          <w:szCs w:val="28"/>
          <w:lang w:val="en-GB" w:eastAsia="en-GB"/>
        </w:rPr>
      </w:pPr>
    </w:p>
    <w:p w14:paraId="786D0F26" w14:textId="77777777" w:rsidR="00DE28E1" w:rsidRPr="00E4188E" w:rsidRDefault="00DE28E1" w:rsidP="00DE28E1">
      <w:pPr>
        <w:rPr>
          <w:rFonts w:ascii="Arial" w:hAnsi="Arial" w:cs="Arial"/>
          <w:color w:val="2F1E4E"/>
          <w:sz w:val="28"/>
          <w:szCs w:val="28"/>
        </w:rPr>
      </w:pPr>
    </w:p>
    <w:sectPr w:rsidR="00DE28E1" w:rsidRPr="00E4188E" w:rsidSect="0018605B">
      <w:footerReference w:type="default" r:id="rId11"/>
      <w:pgSz w:w="12240" w:h="15840"/>
      <w:pgMar w:top="709"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0F2D" w14:textId="77777777" w:rsidR="00622FBF" w:rsidRDefault="00622FBF">
      <w:r>
        <w:separator/>
      </w:r>
    </w:p>
  </w:endnote>
  <w:endnote w:type="continuationSeparator" w:id="0">
    <w:p w14:paraId="786D0F2E" w14:textId="77777777" w:rsidR="00622FBF" w:rsidRDefault="0062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0F2F" w14:textId="77777777" w:rsidR="00A5192F" w:rsidRDefault="008D0D66" w:rsidP="0062330C">
    <w:pPr>
      <w:rPr>
        <w:rFonts w:ascii="Verdana" w:hAnsi="Verdana"/>
        <w:lang w:val="en-GB"/>
      </w:rPr>
    </w:pPr>
  </w:p>
  <w:p w14:paraId="786D0F30" w14:textId="77777777" w:rsidR="00A5192F" w:rsidRPr="007D4217" w:rsidRDefault="008D0D66" w:rsidP="0062330C">
    <w:pPr>
      <w:rPr>
        <w:rFonts w:ascii="Verdana" w:hAnsi="Verdana"/>
        <w:sz w:val="20"/>
        <w:szCs w:val="20"/>
        <w:lang w:val="en-GB"/>
      </w:rPr>
    </w:pPr>
  </w:p>
  <w:p w14:paraId="786D0F31" w14:textId="77777777" w:rsidR="00A5192F" w:rsidRDefault="008D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0F2B" w14:textId="77777777" w:rsidR="00622FBF" w:rsidRDefault="00622FBF">
      <w:r>
        <w:separator/>
      </w:r>
    </w:p>
  </w:footnote>
  <w:footnote w:type="continuationSeparator" w:id="0">
    <w:p w14:paraId="786D0F2C" w14:textId="77777777" w:rsidR="00622FBF" w:rsidRDefault="00622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AB8"/>
    <w:multiLevelType w:val="hybridMultilevel"/>
    <w:tmpl w:val="E5963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7DBE"/>
    <w:multiLevelType w:val="hybridMultilevel"/>
    <w:tmpl w:val="7DD25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30089"/>
    <w:multiLevelType w:val="hybridMultilevel"/>
    <w:tmpl w:val="63809670"/>
    <w:lvl w:ilvl="0" w:tplc="2DB4DEB2">
      <w:start w:val="1"/>
      <w:numFmt w:val="bullet"/>
      <w:lvlText w:val=""/>
      <w:lvlJc w:val="left"/>
      <w:pPr>
        <w:ind w:left="720" w:hanging="360"/>
      </w:pPr>
      <w:rPr>
        <w:rFonts w:ascii="Wingdings" w:hAnsi="Wingdings" w:hint="default"/>
        <w:color w:val="F07E1E"/>
      </w:rPr>
    </w:lvl>
    <w:lvl w:ilvl="1" w:tplc="08090003" w:tentative="1">
      <w:start w:val="1"/>
      <w:numFmt w:val="bullet"/>
      <w:lvlText w:val="o"/>
      <w:lvlJc w:val="left"/>
      <w:pPr>
        <w:ind w:left="1440" w:hanging="360"/>
      </w:pPr>
      <w:rPr>
        <w:rFonts w:ascii="Simplified Arabic Fixed" w:hAnsi="Simplified Arabic Fixed" w:cs="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cs="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cs="Simplified Arabic Fixed"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44A43"/>
    <w:multiLevelType w:val="hybridMultilevel"/>
    <w:tmpl w:val="7DAE2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Simplified Arabic Fixed" w:hAnsi="Simplified Arabic Fixed" w:cs="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cs="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cs="Simplified Arabic Fixed"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B5C38"/>
    <w:multiLevelType w:val="hybridMultilevel"/>
    <w:tmpl w:val="56B4B8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5775898"/>
    <w:multiLevelType w:val="hybridMultilevel"/>
    <w:tmpl w:val="20584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B60F3"/>
    <w:multiLevelType w:val="hybridMultilevel"/>
    <w:tmpl w:val="21DA2AC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Simplified Arabic Fixed" w:hAnsi="Simplified Arabic Fixed" w:cs="Simplified Arabic Fixed"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Simplified Arabic Fixed" w:hAnsi="Simplified Arabic Fixed" w:cs="Simplified Arabic Fixed"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Simplified Arabic Fixed" w:hAnsi="Simplified Arabic Fixed" w:cs="Simplified Arabic Fixed" w:hint="default"/>
      </w:rPr>
    </w:lvl>
    <w:lvl w:ilvl="8" w:tplc="08090005" w:tentative="1">
      <w:start w:val="1"/>
      <w:numFmt w:val="bullet"/>
      <w:lvlText w:val=""/>
      <w:lvlJc w:val="left"/>
      <w:pPr>
        <w:ind w:left="6970" w:hanging="360"/>
      </w:pPr>
      <w:rPr>
        <w:rFonts w:ascii="Wingdings" w:hAnsi="Wingdings" w:hint="default"/>
      </w:rPr>
    </w:lvl>
  </w:abstractNum>
  <w:abstractNum w:abstractNumId="7" w15:restartNumberingAfterBreak="0">
    <w:nsid w:val="09B46286"/>
    <w:multiLevelType w:val="hybridMultilevel"/>
    <w:tmpl w:val="1930893C"/>
    <w:lvl w:ilvl="0" w:tplc="2DB4DEB2">
      <w:start w:val="1"/>
      <w:numFmt w:val="bullet"/>
      <w:lvlText w:val=""/>
      <w:lvlJc w:val="left"/>
      <w:pPr>
        <w:ind w:left="720" w:hanging="360"/>
      </w:pPr>
      <w:rPr>
        <w:rFonts w:ascii="Wingdings" w:hAnsi="Wingdings" w:hint="default"/>
        <w:color w:val="F07E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07D06"/>
    <w:multiLevelType w:val="hybridMultilevel"/>
    <w:tmpl w:val="63065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04715"/>
    <w:multiLevelType w:val="hybridMultilevel"/>
    <w:tmpl w:val="8D080C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E4E4F"/>
    <w:multiLevelType w:val="hybridMultilevel"/>
    <w:tmpl w:val="1988E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DD666A"/>
    <w:multiLevelType w:val="hybridMultilevel"/>
    <w:tmpl w:val="F07C4D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D6A6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3686ADC"/>
    <w:multiLevelType w:val="hybridMultilevel"/>
    <w:tmpl w:val="7670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CE1A0D"/>
    <w:multiLevelType w:val="hybridMultilevel"/>
    <w:tmpl w:val="49188194"/>
    <w:lvl w:ilvl="0" w:tplc="08090005">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5" w15:restartNumberingAfterBreak="0">
    <w:nsid w:val="36325ECC"/>
    <w:multiLevelType w:val="hybridMultilevel"/>
    <w:tmpl w:val="029A1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Simplified Arabic Fixed" w:hAnsi="Simplified Arabic Fixed" w:cs="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cs="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cs="Simplified Arabic Fixed"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818DF"/>
    <w:multiLevelType w:val="hybridMultilevel"/>
    <w:tmpl w:val="C44ABCE0"/>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9468D5"/>
    <w:multiLevelType w:val="hybridMultilevel"/>
    <w:tmpl w:val="FFC26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110FA"/>
    <w:multiLevelType w:val="hybridMultilevel"/>
    <w:tmpl w:val="F912D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Simplified Arabic Fixed" w:hAnsi="Simplified Arabic Fixed" w:cs="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cs="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cs="Simplified Arabic Fixed"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B799E"/>
    <w:multiLevelType w:val="hybridMultilevel"/>
    <w:tmpl w:val="F4D42968"/>
    <w:lvl w:ilvl="0" w:tplc="AA7AA80C">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ind w:left="1440" w:hanging="360"/>
      </w:pPr>
      <w:rPr>
        <w:rFonts w:ascii="Simplified Arabic Fixed" w:hAnsi="Simplified Arabic Fixed" w:cs="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cs="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cs="Simplified Arabic Fixed"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4831"/>
    <w:multiLevelType w:val="hybridMultilevel"/>
    <w:tmpl w:val="92A2E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Simplified Arabic Fixed" w:hAnsi="Simplified Arabic Fixed" w:cs="Simplified Arabic Fixe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Simplified Arabic Fixed" w:hAnsi="Simplified Arabic Fixed" w:cs="Simplified Arabic Fixe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Simplified Arabic Fixed" w:hAnsi="Simplified Arabic Fixed" w:cs="Simplified Arabic Fixed"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2C636A"/>
    <w:multiLevelType w:val="hybridMultilevel"/>
    <w:tmpl w:val="98EAD52E"/>
    <w:lvl w:ilvl="0" w:tplc="7A42D07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C0E70"/>
    <w:multiLevelType w:val="hybridMultilevel"/>
    <w:tmpl w:val="0596A648"/>
    <w:lvl w:ilvl="0" w:tplc="08090005">
      <w:start w:val="1"/>
      <w:numFmt w:val="bullet"/>
      <w:lvlText w:val=""/>
      <w:lvlJc w:val="left"/>
      <w:pPr>
        <w:ind w:left="3336" w:hanging="360"/>
      </w:pPr>
      <w:rPr>
        <w:rFonts w:ascii="Wingdings" w:hAnsi="Wingdings" w:hint="default"/>
      </w:rPr>
    </w:lvl>
    <w:lvl w:ilvl="1" w:tplc="08090003">
      <w:start w:val="1"/>
      <w:numFmt w:val="bullet"/>
      <w:lvlText w:val="o"/>
      <w:lvlJc w:val="left"/>
      <w:pPr>
        <w:ind w:left="4056" w:hanging="360"/>
      </w:pPr>
      <w:rPr>
        <w:rFonts w:ascii="Courier New" w:hAnsi="Courier New" w:cs="Courier New" w:hint="default"/>
      </w:rPr>
    </w:lvl>
    <w:lvl w:ilvl="2" w:tplc="08090005">
      <w:start w:val="1"/>
      <w:numFmt w:val="bullet"/>
      <w:lvlText w:val=""/>
      <w:lvlJc w:val="left"/>
      <w:pPr>
        <w:ind w:left="4776" w:hanging="360"/>
      </w:pPr>
      <w:rPr>
        <w:rFonts w:ascii="Wingdings" w:hAnsi="Wingdings" w:hint="default"/>
      </w:rPr>
    </w:lvl>
    <w:lvl w:ilvl="3" w:tplc="08090001">
      <w:start w:val="1"/>
      <w:numFmt w:val="bullet"/>
      <w:lvlText w:val=""/>
      <w:lvlJc w:val="left"/>
      <w:pPr>
        <w:ind w:left="5496" w:hanging="360"/>
      </w:pPr>
      <w:rPr>
        <w:rFonts w:ascii="Symbol" w:hAnsi="Symbol" w:hint="default"/>
      </w:rPr>
    </w:lvl>
    <w:lvl w:ilvl="4" w:tplc="08090003">
      <w:start w:val="1"/>
      <w:numFmt w:val="bullet"/>
      <w:lvlText w:val="o"/>
      <w:lvlJc w:val="left"/>
      <w:pPr>
        <w:ind w:left="6216" w:hanging="360"/>
      </w:pPr>
      <w:rPr>
        <w:rFonts w:ascii="Courier New" w:hAnsi="Courier New" w:cs="Courier New" w:hint="default"/>
      </w:rPr>
    </w:lvl>
    <w:lvl w:ilvl="5" w:tplc="08090005">
      <w:start w:val="1"/>
      <w:numFmt w:val="bullet"/>
      <w:lvlText w:val=""/>
      <w:lvlJc w:val="left"/>
      <w:pPr>
        <w:ind w:left="6936" w:hanging="360"/>
      </w:pPr>
      <w:rPr>
        <w:rFonts w:ascii="Wingdings" w:hAnsi="Wingdings" w:hint="default"/>
      </w:rPr>
    </w:lvl>
    <w:lvl w:ilvl="6" w:tplc="08090001">
      <w:start w:val="1"/>
      <w:numFmt w:val="bullet"/>
      <w:lvlText w:val=""/>
      <w:lvlJc w:val="left"/>
      <w:pPr>
        <w:ind w:left="7656" w:hanging="360"/>
      </w:pPr>
      <w:rPr>
        <w:rFonts w:ascii="Symbol" w:hAnsi="Symbol" w:hint="default"/>
      </w:rPr>
    </w:lvl>
    <w:lvl w:ilvl="7" w:tplc="08090003">
      <w:start w:val="1"/>
      <w:numFmt w:val="bullet"/>
      <w:lvlText w:val="o"/>
      <w:lvlJc w:val="left"/>
      <w:pPr>
        <w:ind w:left="8376" w:hanging="360"/>
      </w:pPr>
      <w:rPr>
        <w:rFonts w:ascii="Courier New" w:hAnsi="Courier New" w:cs="Courier New" w:hint="default"/>
      </w:rPr>
    </w:lvl>
    <w:lvl w:ilvl="8" w:tplc="08090005">
      <w:start w:val="1"/>
      <w:numFmt w:val="bullet"/>
      <w:lvlText w:val=""/>
      <w:lvlJc w:val="left"/>
      <w:pPr>
        <w:ind w:left="9096" w:hanging="360"/>
      </w:pPr>
      <w:rPr>
        <w:rFonts w:ascii="Wingdings" w:hAnsi="Wingdings" w:hint="default"/>
      </w:rPr>
    </w:lvl>
  </w:abstractNum>
  <w:abstractNum w:abstractNumId="23" w15:restartNumberingAfterBreak="0">
    <w:nsid w:val="521A671D"/>
    <w:multiLevelType w:val="hybridMultilevel"/>
    <w:tmpl w:val="E74E631A"/>
    <w:lvl w:ilvl="0" w:tplc="08090001">
      <w:start w:val="1"/>
      <w:numFmt w:val="bullet"/>
      <w:lvlText w:val=""/>
      <w:lvlJc w:val="left"/>
      <w:pPr>
        <w:ind w:left="360" w:hanging="360"/>
      </w:pPr>
      <w:rPr>
        <w:rFonts w:ascii="Symbol" w:hAnsi="Symbol" w:hint="default"/>
      </w:rPr>
    </w:lvl>
    <w:lvl w:ilvl="1" w:tplc="317CC20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62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09334D1"/>
    <w:multiLevelType w:val="hybridMultilevel"/>
    <w:tmpl w:val="BBB2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B0C37"/>
    <w:multiLevelType w:val="hybridMultilevel"/>
    <w:tmpl w:val="87183F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2200E"/>
    <w:multiLevelType w:val="hybridMultilevel"/>
    <w:tmpl w:val="ED2AFD5A"/>
    <w:lvl w:ilvl="0" w:tplc="AA7AA80C">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30E52"/>
    <w:multiLevelType w:val="hybridMultilevel"/>
    <w:tmpl w:val="0430E0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Simplified Arabic Fixed" w:hAnsi="Simplified Arabic Fixed" w:cs="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cs="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cs="Simplified Arabic Fixed"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C7C59"/>
    <w:multiLevelType w:val="hybridMultilevel"/>
    <w:tmpl w:val="B4907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7B1668"/>
    <w:multiLevelType w:val="hybridMultilevel"/>
    <w:tmpl w:val="B106A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1" w15:restartNumberingAfterBreak="0">
    <w:nsid w:val="7365370D"/>
    <w:multiLevelType w:val="hybridMultilevel"/>
    <w:tmpl w:val="6832CE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815B55"/>
    <w:multiLevelType w:val="hybridMultilevel"/>
    <w:tmpl w:val="802478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BA56DE"/>
    <w:multiLevelType w:val="hybridMultilevel"/>
    <w:tmpl w:val="7742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7"/>
  </w:num>
  <w:num w:numId="4">
    <w:abstractNumId w:val="6"/>
  </w:num>
  <w:num w:numId="5">
    <w:abstractNumId w:val="21"/>
  </w:num>
  <w:num w:numId="6">
    <w:abstractNumId w:val="22"/>
  </w:num>
  <w:num w:numId="7">
    <w:abstractNumId w:val="27"/>
  </w:num>
  <w:num w:numId="8">
    <w:abstractNumId w:val="24"/>
  </w:num>
  <w:num w:numId="9">
    <w:abstractNumId w:val="12"/>
  </w:num>
  <w:num w:numId="10">
    <w:abstractNumId w:val="14"/>
  </w:num>
  <w:num w:numId="11">
    <w:abstractNumId w:val="9"/>
  </w:num>
  <w:num w:numId="12">
    <w:abstractNumId w:val="17"/>
  </w:num>
  <w:num w:numId="13">
    <w:abstractNumId w:val="0"/>
  </w:num>
  <w:num w:numId="14">
    <w:abstractNumId w:val="8"/>
  </w:num>
  <w:num w:numId="15">
    <w:abstractNumId w:val="5"/>
  </w:num>
  <w:num w:numId="16">
    <w:abstractNumId w:val="26"/>
  </w:num>
  <w:num w:numId="17">
    <w:abstractNumId w:val="15"/>
  </w:num>
  <w:num w:numId="18">
    <w:abstractNumId w:val="18"/>
  </w:num>
  <w:num w:numId="19">
    <w:abstractNumId w:val="3"/>
  </w:num>
  <w:num w:numId="20">
    <w:abstractNumId w:val="28"/>
  </w:num>
  <w:num w:numId="21">
    <w:abstractNumId w:val="19"/>
  </w:num>
  <w:num w:numId="22">
    <w:abstractNumId w:val="10"/>
  </w:num>
  <w:num w:numId="23">
    <w:abstractNumId w:val="31"/>
  </w:num>
  <w:num w:numId="24">
    <w:abstractNumId w:val="32"/>
  </w:num>
  <w:num w:numId="25">
    <w:abstractNumId w:val="25"/>
  </w:num>
  <w:num w:numId="26">
    <w:abstractNumId w:val="30"/>
  </w:num>
  <w:num w:numId="27">
    <w:abstractNumId w:val="4"/>
  </w:num>
  <w:num w:numId="28">
    <w:abstractNumId w:val="11"/>
  </w:num>
  <w:num w:numId="29">
    <w:abstractNumId w:val="29"/>
  </w:num>
  <w:num w:numId="30">
    <w:abstractNumId w:val="23"/>
  </w:num>
  <w:num w:numId="31">
    <w:abstractNumId w:val="13"/>
  </w:num>
  <w:num w:numId="32">
    <w:abstractNumId w:val="1"/>
  </w:num>
  <w:num w:numId="33">
    <w:abstractNumId w:val="33"/>
  </w:num>
  <w:num w:numId="3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77"/>
    <w:rsid w:val="0002157B"/>
    <w:rsid w:val="00037575"/>
    <w:rsid w:val="0005686A"/>
    <w:rsid w:val="00072D60"/>
    <w:rsid w:val="000C47B9"/>
    <w:rsid w:val="00152DCE"/>
    <w:rsid w:val="00170161"/>
    <w:rsid w:val="0022652A"/>
    <w:rsid w:val="0026743A"/>
    <w:rsid w:val="00273344"/>
    <w:rsid w:val="0028279A"/>
    <w:rsid w:val="002E2C93"/>
    <w:rsid w:val="002F14E0"/>
    <w:rsid w:val="003340B1"/>
    <w:rsid w:val="003855B7"/>
    <w:rsid w:val="0039206B"/>
    <w:rsid w:val="003B02F0"/>
    <w:rsid w:val="003F515F"/>
    <w:rsid w:val="00442527"/>
    <w:rsid w:val="00451651"/>
    <w:rsid w:val="004B6415"/>
    <w:rsid w:val="004E0DAD"/>
    <w:rsid w:val="0055242C"/>
    <w:rsid w:val="00553357"/>
    <w:rsid w:val="005547C2"/>
    <w:rsid w:val="005729DF"/>
    <w:rsid w:val="005B2B11"/>
    <w:rsid w:val="005D73D1"/>
    <w:rsid w:val="005E1BF0"/>
    <w:rsid w:val="00613422"/>
    <w:rsid w:val="006215A0"/>
    <w:rsid w:val="00622FBF"/>
    <w:rsid w:val="00636B56"/>
    <w:rsid w:val="006405E4"/>
    <w:rsid w:val="0065723D"/>
    <w:rsid w:val="00662B17"/>
    <w:rsid w:val="00765C8C"/>
    <w:rsid w:val="007945E6"/>
    <w:rsid w:val="007F6F56"/>
    <w:rsid w:val="00813DF8"/>
    <w:rsid w:val="008B17D8"/>
    <w:rsid w:val="008D0D66"/>
    <w:rsid w:val="00903711"/>
    <w:rsid w:val="009472B1"/>
    <w:rsid w:val="00956BD6"/>
    <w:rsid w:val="00962019"/>
    <w:rsid w:val="009648DB"/>
    <w:rsid w:val="00967A01"/>
    <w:rsid w:val="00981018"/>
    <w:rsid w:val="009B62B3"/>
    <w:rsid w:val="00A038B3"/>
    <w:rsid w:val="00A211D4"/>
    <w:rsid w:val="00A300E2"/>
    <w:rsid w:val="00AA4D15"/>
    <w:rsid w:val="00AC0EB7"/>
    <w:rsid w:val="00AD053A"/>
    <w:rsid w:val="00AD1D49"/>
    <w:rsid w:val="00B14DC9"/>
    <w:rsid w:val="00B4695B"/>
    <w:rsid w:val="00B53E1A"/>
    <w:rsid w:val="00B75EFA"/>
    <w:rsid w:val="00BF5178"/>
    <w:rsid w:val="00C071DC"/>
    <w:rsid w:val="00C156F6"/>
    <w:rsid w:val="00C43FD6"/>
    <w:rsid w:val="00C87710"/>
    <w:rsid w:val="00CC68BA"/>
    <w:rsid w:val="00CE2543"/>
    <w:rsid w:val="00CF7CC7"/>
    <w:rsid w:val="00D05AF5"/>
    <w:rsid w:val="00D404E0"/>
    <w:rsid w:val="00D72A80"/>
    <w:rsid w:val="00D83E60"/>
    <w:rsid w:val="00D904B5"/>
    <w:rsid w:val="00DE28E1"/>
    <w:rsid w:val="00DF6590"/>
    <w:rsid w:val="00E24AC9"/>
    <w:rsid w:val="00E4188E"/>
    <w:rsid w:val="00E63E74"/>
    <w:rsid w:val="00E8241A"/>
    <w:rsid w:val="00EA0149"/>
    <w:rsid w:val="00EB337F"/>
    <w:rsid w:val="00F1675F"/>
    <w:rsid w:val="00F61377"/>
    <w:rsid w:val="00FD59E8"/>
    <w:rsid w:val="00FF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0E79"/>
  <w15:docId w15:val="{C526C5B9-2977-4F9C-8183-5A31F027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6137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377"/>
    <w:rPr>
      <w:rFonts w:ascii="Times New Roman" w:eastAsia="Times New Roman" w:hAnsi="Times New Roman" w:cs="Times New Roman"/>
      <w:b/>
      <w:sz w:val="24"/>
      <w:szCs w:val="24"/>
      <w:lang w:val="en-US"/>
    </w:rPr>
  </w:style>
  <w:style w:type="paragraph" w:styleId="Footer">
    <w:name w:val="footer"/>
    <w:basedOn w:val="Normal"/>
    <w:link w:val="FooterChar"/>
    <w:rsid w:val="00F61377"/>
    <w:pPr>
      <w:tabs>
        <w:tab w:val="center" w:pos="4513"/>
        <w:tab w:val="right" w:pos="9026"/>
      </w:tabs>
    </w:pPr>
  </w:style>
  <w:style w:type="character" w:customStyle="1" w:styleId="FooterChar">
    <w:name w:val="Footer Char"/>
    <w:basedOn w:val="DefaultParagraphFont"/>
    <w:link w:val="Footer"/>
    <w:rsid w:val="00F61377"/>
    <w:rPr>
      <w:rFonts w:ascii="Times New Roman" w:eastAsia="Times New Roman" w:hAnsi="Times New Roman" w:cs="Times New Roman"/>
      <w:sz w:val="24"/>
      <w:szCs w:val="24"/>
      <w:lang w:val="en-US"/>
    </w:rPr>
  </w:style>
  <w:style w:type="paragraph" w:styleId="ListParagraph">
    <w:name w:val="List Paragraph"/>
    <w:basedOn w:val="Normal"/>
    <w:qFormat/>
    <w:rsid w:val="00F61377"/>
    <w:pPr>
      <w:ind w:left="720"/>
    </w:pPr>
  </w:style>
  <w:style w:type="paragraph" w:styleId="BalloonText">
    <w:name w:val="Balloon Text"/>
    <w:basedOn w:val="Normal"/>
    <w:link w:val="BalloonTextChar"/>
    <w:uiPriority w:val="99"/>
    <w:semiHidden/>
    <w:unhideWhenUsed/>
    <w:rsid w:val="00F61377"/>
    <w:rPr>
      <w:rFonts w:ascii="Tahoma" w:hAnsi="Tahoma" w:cs="Tahoma"/>
      <w:sz w:val="16"/>
      <w:szCs w:val="16"/>
    </w:rPr>
  </w:style>
  <w:style w:type="character" w:customStyle="1" w:styleId="BalloonTextChar">
    <w:name w:val="Balloon Text Char"/>
    <w:basedOn w:val="DefaultParagraphFont"/>
    <w:link w:val="BalloonText"/>
    <w:uiPriority w:val="99"/>
    <w:semiHidden/>
    <w:rsid w:val="00F61377"/>
    <w:rPr>
      <w:rFonts w:ascii="Tahoma" w:eastAsia="Times New Roman" w:hAnsi="Tahoma" w:cs="Tahoma"/>
      <w:sz w:val="16"/>
      <w:szCs w:val="16"/>
      <w:lang w:val="en-US"/>
    </w:rPr>
  </w:style>
  <w:style w:type="character" w:styleId="Hyperlink">
    <w:name w:val="Hyperlink"/>
    <w:basedOn w:val="DefaultParagraphFont"/>
    <w:uiPriority w:val="99"/>
    <w:unhideWhenUsed/>
    <w:rsid w:val="002F1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C5CFD6B520C439B637E5EB7CEDAAD" ma:contentTypeVersion="12" ma:contentTypeDescription="Create a new document." ma:contentTypeScope="" ma:versionID="9751bc36c5d134e24f2fd118a458c33d">
  <xsd:schema xmlns:xsd="http://www.w3.org/2001/XMLSchema" xmlns:xs="http://www.w3.org/2001/XMLSchema" xmlns:p="http://schemas.microsoft.com/office/2006/metadata/properties" xmlns:ns2="626f23e0-8ea0-4f00-b084-37118d95ed0d" xmlns:ns3="18255265-9e5f-4873-a52f-79d47a8a0921" targetNamespace="http://schemas.microsoft.com/office/2006/metadata/properties" ma:root="true" ma:fieldsID="5f603c7f0e4c8c66a990f63ab81ee6fd" ns2:_="" ns3:_="">
    <xsd:import namespace="626f23e0-8ea0-4f00-b084-37118d95ed0d"/>
    <xsd:import namespace="18255265-9e5f-4873-a52f-79d47a8a0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f23e0-8ea0-4f00-b084-37118d95e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55265-9e5f-4873-a52f-79d47a8a09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58BD8-6526-43E1-9BCA-3A33F61AD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D9C980-6815-4594-8E57-83252A572AC2}">
  <ds:schemaRefs>
    <ds:schemaRef ds:uri="http://schemas.microsoft.com/sharepoint/v3/contenttype/forms"/>
  </ds:schemaRefs>
</ds:datastoreItem>
</file>

<file path=customXml/itemProps3.xml><?xml version="1.0" encoding="utf-8"?>
<ds:datastoreItem xmlns:ds="http://schemas.openxmlformats.org/officeDocument/2006/customXml" ds:itemID="{2C13BA82-7216-4563-B0E2-815ABA843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f23e0-8ea0-4f00-b084-37118d95ed0d"/>
    <ds:schemaRef ds:uri="18255265-9e5f-4873-a52f-79d47a8a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Hoddy</dc:creator>
  <cp:lastModifiedBy>Suzanne Wood</cp:lastModifiedBy>
  <cp:revision>2</cp:revision>
  <cp:lastPrinted>2017-05-03T09:51:00Z</cp:lastPrinted>
  <dcterms:created xsi:type="dcterms:W3CDTF">2022-01-06T12:35:00Z</dcterms:created>
  <dcterms:modified xsi:type="dcterms:W3CDTF">2022-01-06T12:35:00Z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0x010100FE0C5CFD6B520C439B637E5EB7CEDAAD</vt:lpwstr>
  </property>
  <property fmtid="{D5CDD505-2E9C-101B-9397-08002B2CF9AE}" pid="3" name="Order">
    <vt:r8>470000</vt:r8>
  </property>
</Properties>
</file>